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93B9" w14:textId="77777777" w:rsidR="00204535" w:rsidRPr="00312282" w:rsidRDefault="00204535" w:rsidP="00204535">
      <w:pPr>
        <w:overflowPunct/>
        <w:spacing w:line="276" w:lineRule="auto"/>
        <w:jc w:val="both"/>
        <w:rPr>
          <w:rFonts w:ascii="Garamond" w:eastAsia="MS ??" w:hAnsi="Garamond" w:cs="Calibri"/>
          <w:b/>
          <w:color w:val="000000" w:themeColor="text1"/>
          <w:sz w:val="22"/>
          <w:szCs w:val="22"/>
        </w:rPr>
      </w:pPr>
    </w:p>
    <w:p w14:paraId="0877E8E4" w14:textId="517387E6" w:rsidR="00204535" w:rsidRPr="00312282" w:rsidRDefault="00204535" w:rsidP="00204535">
      <w:pPr>
        <w:overflowPunct/>
        <w:spacing w:line="276" w:lineRule="auto"/>
        <w:jc w:val="both"/>
        <w:rPr>
          <w:rFonts w:ascii="Garamond" w:eastAsia="MS ??" w:hAnsi="Garamond" w:cs="Calibri"/>
          <w:b/>
          <w:color w:val="000000" w:themeColor="text1"/>
          <w:sz w:val="22"/>
          <w:szCs w:val="22"/>
          <w:lang w:val="en-US"/>
        </w:rPr>
      </w:pPr>
      <w:r w:rsidRPr="00312282">
        <w:rPr>
          <w:rFonts w:ascii="Garamond" w:eastAsia="MS ??" w:hAnsi="Garamond" w:cs="Calibri"/>
          <w:b/>
          <w:color w:val="000000" w:themeColor="text1"/>
          <w:sz w:val="22"/>
          <w:szCs w:val="22"/>
          <w:lang w:val="en-US"/>
        </w:rPr>
        <w:t>COURSE OF STUDY</w:t>
      </w:r>
      <w:r w:rsidR="002F6598" w:rsidRPr="00312282">
        <w:rPr>
          <w:rFonts w:ascii="Garamond" w:eastAsia="MS ??" w:hAnsi="Garamond" w:cs="Calibri"/>
          <w:b/>
          <w:color w:val="000000" w:themeColor="text1"/>
          <w:sz w:val="22"/>
          <w:szCs w:val="22"/>
          <w:lang w:val="en-US"/>
        </w:rPr>
        <w:t xml:space="preserve"> Humanities (L10)</w:t>
      </w:r>
    </w:p>
    <w:p w14:paraId="7B2E2DA5" w14:textId="6C8C1B0B" w:rsidR="00204535" w:rsidRPr="00312282" w:rsidRDefault="00204535" w:rsidP="00204535">
      <w:pPr>
        <w:overflowPunct/>
        <w:spacing w:line="276" w:lineRule="auto"/>
        <w:jc w:val="both"/>
        <w:rPr>
          <w:rFonts w:ascii="Garamond" w:eastAsia="MS ??" w:hAnsi="Garamond" w:cs="Calibri"/>
          <w:i/>
          <w:color w:val="000000" w:themeColor="text1"/>
          <w:sz w:val="22"/>
          <w:szCs w:val="22"/>
          <w:lang w:val="en-US"/>
        </w:rPr>
      </w:pPr>
      <w:r w:rsidRPr="00312282">
        <w:rPr>
          <w:rFonts w:ascii="Garamond" w:eastAsia="MS ??" w:hAnsi="Garamond" w:cs="Calibri"/>
          <w:b/>
          <w:color w:val="000000" w:themeColor="text1"/>
          <w:sz w:val="22"/>
          <w:szCs w:val="22"/>
          <w:lang w:val="en-US"/>
        </w:rPr>
        <w:t>ACADEMIC YEAR</w:t>
      </w:r>
      <w:r w:rsidRPr="00312282">
        <w:rPr>
          <w:rFonts w:ascii="Garamond" w:eastAsia="MS ??" w:hAnsi="Garamond" w:cs="Calibri"/>
          <w:i/>
          <w:color w:val="000000" w:themeColor="text1"/>
          <w:sz w:val="22"/>
          <w:szCs w:val="22"/>
          <w:lang w:val="en-US"/>
        </w:rPr>
        <w:t xml:space="preserve"> </w:t>
      </w:r>
      <w:r w:rsidR="002F6598" w:rsidRPr="00312282">
        <w:rPr>
          <w:rFonts w:ascii="Garamond" w:eastAsia="MS ??" w:hAnsi="Garamond" w:cs="Calibri"/>
          <w:i/>
          <w:color w:val="000000" w:themeColor="text1"/>
          <w:sz w:val="22"/>
          <w:szCs w:val="22"/>
          <w:lang w:val="en-US"/>
        </w:rPr>
        <w:t>2023-24</w:t>
      </w:r>
    </w:p>
    <w:p w14:paraId="359A0356" w14:textId="1D3CD30D" w:rsidR="00204535" w:rsidRPr="00312282" w:rsidRDefault="00204535" w:rsidP="00204535">
      <w:pPr>
        <w:overflowPunct/>
        <w:spacing w:line="276" w:lineRule="auto"/>
        <w:jc w:val="both"/>
        <w:rPr>
          <w:rFonts w:ascii="Garamond" w:eastAsia="MS ??" w:hAnsi="Garamond" w:cs="Calibri"/>
          <w:i/>
          <w:color w:val="000000" w:themeColor="text1"/>
          <w:sz w:val="22"/>
          <w:szCs w:val="22"/>
          <w:lang w:val="en-US"/>
        </w:rPr>
      </w:pPr>
      <w:r w:rsidRPr="00312282">
        <w:rPr>
          <w:rFonts w:ascii="Garamond" w:eastAsia="MS ??" w:hAnsi="Garamond" w:cs="Calibri"/>
          <w:b/>
          <w:color w:val="000000" w:themeColor="text1"/>
          <w:sz w:val="22"/>
          <w:szCs w:val="22"/>
          <w:lang w:val="en-US"/>
        </w:rPr>
        <w:t>ACADEMIC SUBJECT</w:t>
      </w:r>
      <w:r w:rsidR="002F6598" w:rsidRPr="00312282">
        <w:rPr>
          <w:rFonts w:ascii="Garamond" w:eastAsia="MS ??" w:hAnsi="Garamond" w:cs="Calibri"/>
          <w:b/>
          <w:color w:val="000000" w:themeColor="text1"/>
          <w:sz w:val="22"/>
          <w:szCs w:val="22"/>
          <w:lang w:val="en-US"/>
        </w:rPr>
        <w:t xml:space="preserve"> German Language and Translation</w:t>
      </w:r>
    </w:p>
    <w:p w14:paraId="707EBF66" w14:textId="77777777" w:rsidR="00204535" w:rsidRPr="00312282" w:rsidRDefault="00204535" w:rsidP="00204535">
      <w:pPr>
        <w:overflowPunct/>
        <w:spacing w:line="276" w:lineRule="auto"/>
        <w:jc w:val="both"/>
        <w:rPr>
          <w:rFonts w:ascii="Garamond" w:eastAsia="MS ??" w:hAnsi="Garamond" w:cs="Calibri"/>
          <w:b/>
          <w:color w:val="000000" w:themeColor="text1"/>
          <w:sz w:val="22"/>
          <w:szCs w:val="22"/>
          <w:lang w:val="en-US"/>
        </w:rPr>
      </w:pP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9"/>
        <w:gridCol w:w="1279"/>
        <w:gridCol w:w="47"/>
        <w:gridCol w:w="658"/>
        <w:gridCol w:w="1856"/>
        <w:gridCol w:w="2119"/>
        <w:gridCol w:w="927"/>
        <w:gridCol w:w="794"/>
      </w:tblGrid>
      <w:tr w:rsidR="00312282" w:rsidRPr="00312282" w14:paraId="0CBD68B1" w14:textId="77777777" w:rsidTr="00753843">
        <w:tc>
          <w:tcPr>
            <w:tcW w:w="5000" w:type="pct"/>
            <w:gridSpan w:val="8"/>
            <w:shd w:val="clear" w:color="auto" w:fill="B2A1C7"/>
          </w:tcPr>
          <w:p w14:paraId="49819EFF" w14:textId="77777777" w:rsidR="00204535" w:rsidRPr="00312282" w:rsidRDefault="00204535" w:rsidP="00204535">
            <w:pPr>
              <w:overflowPunct/>
              <w:autoSpaceDE/>
              <w:autoSpaceDN/>
              <w:adjustRightInd/>
              <w:rPr>
                <w:rFonts w:ascii="Garamond" w:eastAsia="MS ??" w:hAnsi="Garamond" w:cs="Cambria"/>
                <w:b/>
                <w:color w:val="000000" w:themeColor="text1"/>
                <w:sz w:val="22"/>
                <w:szCs w:val="22"/>
              </w:rPr>
            </w:pPr>
            <w:r w:rsidRPr="00312282">
              <w:rPr>
                <w:rFonts w:ascii="Garamond" w:eastAsia="MS ??" w:hAnsi="Garamond" w:cs="Cambria"/>
                <w:b/>
                <w:color w:val="000000" w:themeColor="text1"/>
                <w:sz w:val="22"/>
                <w:szCs w:val="22"/>
              </w:rPr>
              <w:t>General information</w:t>
            </w:r>
          </w:p>
        </w:tc>
      </w:tr>
      <w:tr w:rsidR="00312282" w:rsidRPr="00312282" w14:paraId="1A2436AD" w14:textId="77777777" w:rsidTr="00753843">
        <w:tc>
          <w:tcPr>
            <w:tcW w:w="1486" w:type="pct"/>
            <w:gridSpan w:val="2"/>
          </w:tcPr>
          <w:p w14:paraId="59660FC9" w14:textId="77777777" w:rsidR="00204535" w:rsidRPr="00312282" w:rsidRDefault="00204535" w:rsidP="00204535">
            <w:pPr>
              <w:overflowPunct/>
              <w:autoSpaceDE/>
              <w:autoSpaceDN/>
              <w:adjustRightInd/>
              <w:rPr>
                <w:rFonts w:ascii="Garamond" w:eastAsia="MS ??" w:hAnsi="Garamond" w:cs="Cambria"/>
                <w:color w:val="000000" w:themeColor="text1"/>
                <w:sz w:val="22"/>
                <w:szCs w:val="22"/>
              </w:rPr>
            </w:pPr>
            <w:proofErr w:type="spellStart"/>
            <w:r w:rsidRPr="00312282">
              <w:rPr>
                <w:rFonts w:ascii="Garamond" w:eastAsia="MS ??" w:hAnsi="Garamond" w:cs="Cambria"/>
                <w:color w:val="000000" w:themeColor="text1"/>
                <w:sz w:val="22"/>
                <w:szCs w:val="22"/>
              </w:rPr>
              <w:t>Year</w:t>
            </w:r>
            <w:proofErr w:type="spellEnd"/>
            <w:r w:rsidRPr="00312282">
              <w:rPr>
                <w:rFonts w:ascii="Garamond" w:eastAsia="MS ??" w:hAnsi="Garamond" w:cs="Cambria"/>
                <w:color w:val="000000" w:themeColor="text1"/>
                <w:sz w:val="22"/>
                <w:szCs w:val="22"/>
              </w:rPr>
              <w:t xml:space="preserve"> of the </w:t>
            </w:r>
            <w:proofErr w:type="spellStart"/>
            <w:r w:rsidRPr="00312282">
              <w:rPr>
                <w:rFonts w:ascii="Garamond" w:eastAsia="MS ??" w:hAnsi="Garamond" w:cs="Cambria"/>
                <w:color w:val="000000" w:themeColor="text1"/>
                <w:sz w:val="22"/>
                <w:szCs w:val="22"/>
              </w:rPr>
              <w:t>course</w:t>
            </w:r>
            <w:proofErr w:type="spellEnd"/>
          </w:p>
        </w:tc>
        <w:tc>
          <w:tcPr>
            <w:tcW w:w="3514" w:type="pct"/>
            <w:gridSpan w:val="6"/>
          </w:tcPr>
          <w:p w14:paraId="3B7888C8" w14:textId="09F3C42F" w:rsidR="00204535" w:rsidRPr="00312282" w:rsidRDefault="002F6598" w:rsidP="00204535">
            <w:pPr>
              <w:overflowPunct/>
              <w:autoSpaceDE/>
              <w:autoSpaceDN/>
              <w:adjustRightInd/>
              <w:rPr>
                <w:rFonts w:ascii="Garamond" w:eastAsia="MS ??" w:hAnsi="Garamond" w:cs="Cambria"/>
                <w:i/>
                <w:iCs/>
                <w:color w:val="000000" w:themeColor="text1"/>
                <w:sz w:val="22"/>
                <w:szCs w:val="22"/>
              </w:rPr>
            </w:pPr>
            <w:r w:rsidRPr="00312282">
              <w:rPr>
                <w:rFonts w:ascii="Garamond" w:eastAsia="MS ??" w:hAnsi="Garamond" w:cs="Cambria"/>
                <w:i/>
                <w:iCs/>
                <w:color w:val="000000" w:themeColor="text1"/>
                <w:sz w:val="22"/>
                <w:szCs w:val="22"/>
              </w:rPr>
              <w:t>2023-24</w:t>
            </w:r>
          </w:p>
        </w:tc>
      </w:tr>
      <w:tr w:rsidR="00312282" w:rsidRPr="00312282" w14:paraId="290E9DE4" w14:textId="77777777" w:rsidTr="00753843">
        <w:tc>
          <w:tcPr>
            <w:tcW w:w="1486" w:type="pct"/>
            <w:gridSpan w:val="2"/>
          </w:tcPr>
          <w:p w14:paraId="7A525267" w14:textId="77777777" w:rsidR="00204535" w:rsidRPr="00312282" w:rsidRDefault="00204535" w:rsidP="00204535">
            <w:pPr>
              <w:overflowPunct/>
              <w:autoSpaceDE/>
              <w:autoSpaceDN/>
              <w:adjustRightInd/>
              <w:rPr>
                <w:rFonts w:ascii="Garamond" w:eastAsia="MS ??" w:hAnsi="Garamond" w:cs="Cambria"/>
                <w:color w:val="000000" w:themeColor="text1"/>
                <w:sz w:val="22"/>
                <w:szCs w:val="22"/>
                <w:lang w:val="en-US"/>
              </w:rPr>
            </w:pPr>
            <w:r w:rsidRPr="00312282">
              <w:rPr>
                <w:rFonts w:ascii="Garamond" w:eastAsia="MS ??" w:hAnsi="Garamond" w:cs="Cambria"/>
                <w:color w:val="000000" w:themeColor="text1"/>
                <w:sz w:val="22"/>
                <w:szCs w:val="22"/>
                <w:lang w:val="en-US"/>
              </w:rPr>
              <w:t>Academic calendar (starting and ending date)</w:t>
            </w:r>
          </w:p>
        </w:tc>
        <w:tc>
          <w:tcPr>
            <w:tcW w:w="3514" w:type="pct"/>
            <w:gridSpan w:val="6"/>
          </w:tcPr>
          <w:p w14:paraId="4330252A" w14:textId="3AD1901C" w:rsidR="00204535" w:rsidRPr="00312282" w:rsidRDefault="002F6598" w:rsidP="00204535">
            <w:pPr>
              <w:overflowPunct/>
              <w:autoSpaceDE/>
              <w:autoSpaceDN/>
              <w:adjustRightInd/>
              <w:jc w:val="both"/>
              <w:rPr>
                <w:rFonts w:ascii="Garamond" w:eastAsia="MS ??" w:hAnsi="Garamond" w:cs="Cambria"/>
                <w:i/>
                <w:iCs/>
                <w:color w:val="000000" w:themeColor="text1"/>
                <w:sz w:val="22"/>
                <w:szCs w:val="22"/>
                <w:lang w:val="en-US"/>
              </w:rPr>
            </w:pPr>
            <w:r w:rsidRPr="00312282">
              <w:rPr>
                <w:rFonts w:ascii="Garamond" w:eastAsia="MS ??" w:hAnsi="Garamond" w:cs="Cambria"/>
                <w:i/>
                <w:iCs/>
                <w:color w:val="000000" w:themeColor="text1"/>
                <w:sz w:val="22"/>
                <w:szCs w:val="22"/>
              </w:rPr>
              <w:t xml:space="preserve">First </w:t>
            </w:r>
            <w:proofErr w:type="spellStart"/>
            <w:r w:rsidRPr="00312282">
              <w:rPr>
                <w:rFonts w:ascii="Garamond" w:eastAsia="MS ??" w:hAnsi="Garamond" w:cs="Cambria"/>
                <w:i/>
                <w:iCs/>
                <w:color w:val="000000" w:themeColor="text1"/>
                <w:sz w:val="22"/>
                <w:szCs w:val="22"/>
              </w:rPr>
              <w:t>term</w:t>
            </w:r>
            <w:proofErr w:type="spellEnd"/>
            <w:r w:rsidRPr="00312282">
              <w:rPr>
                <w:rFonts w:ascii="Garamond" w:eastAsia="MS ??" w:hAnsi="Garamond" w:cs="Cambria"/>
                <w:i/>
                <w:iCs/>
                <w:color w:val="000000" w:themeColor="text1"/>
                <w:sz w:val="22"/>
                <w:szCs w:val="22"/>
              </w:rPr>
              <w:t xml:space="preserve"> (25-09-23/</w:t>
            </w:r>
            <w:r w:rsidR="00D0743D">
              <w:rPr>
                <w:rFonts w:ascii="Garamond" w:eastAsia="MS ??" w:hAnsi="Garamond" w:cs="Cambria"/>
                <w:i/>
                <w:iCs/>
                <w:color w:val="000000" w:themeColor="text1"/>
                <w:sz w:val="22"/>
                <w:szCs w:val="22"/>
              </w:rPr>
              <w:t>13</w:t>
            </w:r>
            <w:r w:rsidRPr="00312282">
              <w:rPr>
                <w:rFonts w:ascii="Garamond" w:eastAsia="MS ??" w:hAnsi="Garamond" w:cs="Cambria"/>
                <w:i/>
                <w:iCs/>
                <w:color w:val="000000" w:themeColor="text1"/>
                <w:sz w:val="22"/>
                <w:szCs w:val="22"/>
              </w:rPr>
              <w:t>-12-23)</w:t>
            </w:r>
          </w:p>
        </w:tc>
      </w:tr>
      <w:tr w:rsidR="00312282" w:rsidRPr="00312282" w14:paraId="4255472D" w14:textId="77777777" w:rsidTr="00753843">
        <w:tc>
          <w:tcPr>
            <w:tcW w:w="1486" w:type="pct"/>
            <w:gridSpan w:val="2"/>
          </w:tcPr>
          <w:p w14:paraId="30CC014E" w14:textId="77777777" w:rsidR="00204535" w:rsidRPr="00312282" w:rsidRDefault="00204535" w:rsidP="00204535">
            <w:pPr>
              <w:overflowPunct/>
              <w:autoSpaceDE/>
              <w:autoSpaceDN/>
              <w:adjustRightInd/>
              <w:rPr>
                <w:rFonts w:ascii="Garamond" w:eastAsia="MS ??" w:hAnsi="Garamond" w:cs="Cambria"/>
                <w:color w:val="000000" w:themeColor="text1"/>
                <w:sz w:val="22"/>
                <w:szCs w:val="22"/>
              </w:rPr>
            </w:pPr>
            <w:r w:rsidRPr="00312282">
              <w:rPr>
                <w:rFonts w:ascii="Garamond" w:eastAsia="MS ??" w:hAnsi="Garamond" w:cs="Cambria"/>
                <w:color w:val="000000" w:themeColor="text1"/>
                <w:sz w:val="22"/>
                <w:szCs w:val="22"/>
              </w:rPr>
              <w:t>Credits (CFU/ETCS):</w:t>
            </w:r>
          </w:p>
        </w:tc>
        <w:tc>
          <w:tcPr>
            <w:tcW w:w="3514" w:type="pct"/>
            <w:gridSpan w:val="6"/>
          </w:tcPr>
          <w:p w14:paraId="1D5AE022" w14:textId="58A39378" w:rsidR="00204535" w:rsidRPr="00312282" w:rsidRDefault="002F6598" w:rsidP="00204535">
            <w:pPr>
              <w:overflowPunct/>
              <w:autoSpaceDE/>
              <w:autoSpaceDN/>
              <w:adjustRightInd/>
              <w:rPr>
                <w:rFonts w:ascii="Garamond" w:eastAsia="MS ??" w:hAnsi="Garamond" w:cs="Cambria"/>
                <w:color w:val="000000" w:themeColor="text1"/>
                <w:sz w:val="22"/>
                <w:szCs w:val="22"/>
              </w:rPr>
            </w:pPr>
            <w:r w:rsidRPr="00312282">
              <w:rPr>
                <w:rFonts w:ascii="Garamond" w:eastAsia="MS ??" w:hAnsi="Garamond" w:cs="Cambria"/>
                <w:color w:val="000000" w:themeColor="text1"/>
                <w:sz w:val="22"/>
                <w:szCs w:val="22"/>
              </w:rPr>
              <w:t>6 CFU</w:t>
            </w:r>
          </w:p>
        </w:tc>
      </w:tr>
      <w:tr w:rsidR="00312282" w:rsidRPr="00312282" w14:paraId="6F9F10BF" w14:textId="77777777" w:rsidTr="00753843">
        <w:tc>
          <w:tcPr>
            <w:tcW w:w="1486" w:type="pct"/>
            <w:gridSpan w:val="2"/>
          </w:tcPr>
          <w:p w14:paraId="5C98667B" w14:textId="77777777" w:rsidR="00204535" w:rsidRPr="00312282" w:rsidRDefault="00204535" w:rsidP="00204535">
            <w:pPr>
              <w:overflowPunct/>
              <w:autoSpaceDE/>
              <w:autoSpaceDN/>
              <w:adjustRightInd/>
              <w:rPr>
                <w:rFonts w:ascii="Garamond" w:eastAsia="MS ??" w:hAnsi="Garamond" w:cs="Cambria"/>
                <w:color w:val="000000" w:themeColor="text1"/>
                <w:sz w:val="22"/>
                <w:szCs w:val="22"/>
              </w:rPr>
            </w:pPr>
            <w:r w:rsidRPr="00312282">
              <w:rPr>
                <w:rFonts w:ascii="Garamond" w:eastAsia="MS ??" w:hAnsi="Garamond" w:cs="Cambria"/>
                <w:color w:val="000000" w:themeColor="text1"/>
                <w:sz w:val="22"/>
                <w:szCs w:val="22"/>
              </w:rPr>
              <w:t>SSD</w:t>
            </w:r>
          </w:p>
        </w:tc>
        <w:tc>
          <w:tcPr>
            <w:tcW w:w="3514" w:type="pct"/>
            <w:gridSpan w:val="6"/>
          </w:tcPr>
          <w:p w14:paraId="5DA0746B" w14:textId="784A8A16" w:rsidR="00204535" w:rsidRPr="00312282" w:rsidRDefault="002F6598" w:rsidP="00204535">
            <w:pPr>
              <w:overflowPunct/>
              <w:autoSpaceDE/>
              <w:autoSpaceDN/>
              <w:adjustRightInd/>
              <w:rPr>
                <w:rFonts w:ascii="Garamond" w:eastAsia="MS ??" w:hAnsi="Garamond" w:cs="Cambria"/>
                <w:i/>
                <w:iCs/>
                <w:color w:val="000000" w:themeColor="text1"/>
                <w:sz w:val="22"/>
                <w:szCs w:val="22"/>
              </w:rPr>
            </w:pPr>
            <w:r w:rsidRPr="00312282">
              <w:rPr>
                <w:rFonts w:ascii="Garamond" w:eastAsia="MS ??" w:hAnsi="Garamond" w:cs="Cambria"/>
                <w:i/>
                <w:iCs/>
                <w:color w:val="000000" w:themeColor="text1"/>
                <w:sz w:val="22"/>
                <w:szCs w:val="22"/>
              </w:rPr>
              <w:t>Lingua e Traduzione tedesca (L-LIN/14))</w:t>
            </w:r>
          </w:p>
        </w:tc>
      </w:tr>
      <w:tr w:rsidR="00312282" w:rsidRPr="00312282" w14:paraId="0B7A8854" w14:textId="77777777" w:rsidTr="00753843">
        <w:tc>
          <w:tcPr>
            <w:tcW w:w="1486" w:type="pct"/>
            <w:gridSpan w:val="2"/>
          </w:tcPr>
          <w:p w14:paraId="44527476" w14:textId="77777777" w:rsidR="00204535" w:rsidRPr="00312282" w:rsidRDefault="00204535" w:rsidP="00204535">
            <w:pPr>
              <w:overflowPunct/>
              <w:autoSpaceDE/>
              <w:autoSpaceDN/>
              <w:adjustRightInd/>
              <w:rPr>
                <w:rFonts w:ascii="Garamond" w:eastAsia="MS ??" w:hAnsi="Garamond" w:cs="Cambria"/>
                <w:color w:val="000000" w:themeColor="text1"/>
                <w:sz w:val="22"/>
                <w:szCs w:val="22"/>
              </w:rPr>
            </w:pPr>
            <w:r w:rsidRPr="00312282">
              <w:rPr>
                <w:rFonts w:ascii="Garamond" w:eastAsia="MS ??" w:hAnsi="Garamond" w:cs="Cambria"/>
                <w:color w:val="000000" w:themeColor="text1"/>
                <w:sz w:val="22"/>
                <w:szCs w:val="22"/>
              </w:rPr>
              <w:t>Language</w:t>
            </w:r>
          </w:p>
        </w:tc>
        <w:tc>
          <w:tcPr>
            <w:tcW w:w="3514" w:type="pct"/>
            <w:gridSpan w:val="6"/>
          </w:tcPr>
          <w:p w14:paraId="2A4A9D1F" w14:textId="5C511796" w:rsidR="00204535" w:rsidRPr="00312282" w:rsidRDefault="002F6598" w:rsidP="00204535">
            <w:pPr>
              <w:overflowPunct/>
              <w:autoSpaceDE/>
              <w:autoSpaceDN/>
              <w:adjustRightInd/>
              <w:jc w:val="both"/>
              <w:rPr>
                <w:rFonts w:ascii="Garamond" w:eastAsia="MS ??" w:hAnsi="Garamond" w:cs="Cambria"/>
                <w:i/>
                <w:iCs/>
                <w:color w:val="000000" w:themeColor="text1"/>
                <w:sz w:val="22"/>
                <w:szCs w:val="22"/>
              </w:rPr>
            </w:pPr>
            <w:proofErr w:type="spellStart"/>
            <w:r w:rsidRPr="00312282">
              <w:rPr>
                <w:rFonts w:ascii="Garamond" w:eastAsia="MS ??" w:hAnsi="Garamond" w:cs="Cambria"/>
                <w:i/>
                <w:iCs/>
                <w:color w:val="000000" w:themeColor="text1"/>
                <w:sz w:val="22"/>
                <w:szCs w:val="22"/>
              </w:rPr>
              <w:t>Italian</w:t>
            </w:r>
            <w:proofErr w:type="spellEnd"/>
            <w:r w:rsidRPr="00312282">
              <w:rPr>
                <w:rFonts w:ascii="Garamond" w:eastAsia="MS ??" w:hAnsi="Garamond" w:cs="Cambria"/>
                <w:i/>
                <w:iCs/>
                <w:color w:val="000000" w:themeColor="text1"/>
                <w:sz w:val="22"/>
                <w:szCs w:val="22"/>
              </w:rPr>
              <w:t xml:space="preserve"> </w:t>
            </w:r>
          </w:p>
        </w:tc>
      </w:tr>
      <w:tr w:rsidR="00312282" w:rsidRPr="00D0743D" w14:paraId="393924B8" w14:textId="77777777" w:rsidTr="00753843">
        <w:tc>
          <w:tcPr>
            <w:tcW w:w="1486" w:type="pct"/>
            <w:gridSpan w:val="2"/>
          </w:tcPr>
          <w:p w14:paraId="76CCBEBA" w14:textId="77777777" w:rsidR="00204535" w:rsidRPr="00312282" w:rsidRDefault="00204535" w:rsidP="00204535">
            <w:pPr>
              <w:overflowPunct/>
              <w:autoSpaceDE/>
              <w:autoSpaceDN/>
              <w:adjustRightInd/>
              <w:rPr>
                <w:rFonts w:ascii="Garamond" w:eastAsia="MS ??" w:hAnsi="Garamond" w:cs="Cambria"/>
                <w:color w:val="000000" w:themeColor="text1"/>
                <w:sz w:val="22"/>
                <w:szCs w:val="22"/>
              </w:rPr>
            </w:pPr>
            <w:r w:rsidRPr="00312282">
              <w:rPr>
                <w:rFonts w:ascii="Garamond" w:eastAsia="MS ??" w:hAnsi="Garamond" w:cs="Cambria"/>
                <w:color w:val="000000" w:themeColor="text1"/>
                <w:sz w:val="22"/>
                <w:szCs w:val="22"/>
              </w:rPr>
              <w:t xml:space="preserve">Mode of </w:t>
            </w:r>
            <w:proofErr w:type="spellStart"/>
            <w:r w:rsidRPr="00312282">
              <w:rPr>
                <w:rFonts w:ascii="Garamond" w:eastAsia="MS ??" w:hAnsi="Garamond" w:cs="Cambria"/>
                <w:color w:val="000000" w:themeColor="text1"/>
                <w:sz w:val="22"/>
                <w:szCs w:val="22"/>
              </w:rPr>
              <w:t>attendance</w:t>
            </w:r>
            <w:proofErr w:type="spellEnd"/>
          </w:p>
        </w:tc>
        <w:tc>
          <w:tcPr>
            <w:tcW w:w="3514" w:type="pct"/>
            <w:gridSpan w:val="6"/>
          </w:tcPr>
          <w:p w14:paraId="27BDD8F6" w14:textId="22B67678" w:rsidR="00204535" w:rsidRPr="00312282" w:rsidRDefault="002F6598" w:rsidP="00204535">
            <w:pPr>
              <w:overflowPunct/>
              <w:autoSpaceDE/>
              <w:autoSpaceDN/>
              <w:adjustRightInd/>
              <w:rPr>
                <w:rFonts w:ascii="Garamond" w:eastAsia="MS ??" w:hAnsi="Garamond" w:cs="Cambria"/>
                <w:i/>
                <w:iCs/>
                <w:color w:val="000000" w:themeColor="text1"/>
                <w:sz w:val="22"/>
                <w:szCs w:val="22"/>
                <w:lang w:val="en-US"/>
              </w:rPr>
            </w:pPr>
            <w:r w:rsidRPr="00312282">
              <w:rPr>
                <w:rFonts w:ascii="Garamond" w:eastAsia="MS ??" w:hAnsi="Garamond" w:cs="Cambria"/>
                <w:i/>
                <w:iCs/>
                <w:color w:val="000000" w:themeColor="text1"/>
                <w:sz w:val="22"/>
                <w:szCs w:val="22"/>
                <w:lang w:val="en-US"/>
              </w:rPr>
              <w:t xml:space="preserve">The course attendance is not mandatory. It is ruled by art. </w:t>
            </w:r>
            <w:r w:rsidR="00312282">
              <w:rPr>
                <w:rFonts w:ascii="Garamond" w:eastAsia="MS ??" w:hAnsi="Garamond" w:cs="Cambria"/>
                <w:i/>
                <w:iCs/>
                <w:color w:val="000000" w:themeColor="text1"/>
                <w:sz w:val="22"/>
                <w:szCs w:val="22"/>
                <w:lang w:val="en-US"/>
              </w:rPr>
              <w:t>4</w:t>
            </w:r>
            <w:r w:rsidRPr="00312282">
              <w:rPr>
                <w:rFonts w:ascii="Garamond" w:eastAsia="MS ??" w:hAnsi="Garamond" w:cs="Cambria"/>
                <w:i/>
                <w:iCs/>
                <w:color w:val="000000" w:themeColor="text1"/>
                <w:sz w:val="22"/>
                <w:szCs w:val="22"/>
                <w:lang w:val="en-US"/>
              </w:rPr>
              <w:t>.</w:t>
            </w:r>
            <w:r w:rsidR="00312282">
              <w:rPr>
                <w:rFonts w:ascii="Garamond" w:eastAsia="MS ??" w:hAnsi="Garamond" w:cs="Cambria"/>
                <w:i/>
                <w:iCs/>
                <w:color w:val="000000" w:themeColor="text1"/>
                <w:sz w:val="22"/>
                <w:szCs w:val="22"/>
                <w:lang w:val="en-US"/>
              </w:rPr>
              <w:t>2</w:t>
            </w:r>
            <w:r w:rsidRPr="00312282">
              <w:rPr>
                <w:rFonts w:ascii="Garamond" w:eastAsia="MS ??" w:hAnsi="Garamond" w:cs="Cambria"/>
                <w:i/>
                <w:iCs/>
                <w:color w:val="000000" w:themeColor="text1"/>
                <w:sz w:val="22"/>
                <w:szCs w:val="22"/>
                <w:lang w:val="en-US"/>
              </w:rPr>
              <w:t xml:space="preserve"> of the </w:t>
            </w:r>
            <w:proofErr w:type="spellStart"/>
            <w:proofErr w:type="gramStart"/>
            <w:r w:rsidRPr="00312282">
              <w:rPr>
                <w:rFonts w:ascii="Garamond" w:eastAsia="MS ??" w:hAnsi="Garamond" w:cs="Cambria"/>
                <w:i/>
                <w:iCs/>
                <w:color w:val="000000" w:themeColor="text1"/>
                <w:sz w:val="22"/>
                <w:szCs w:val="22"/>
                <w:lang w:val="en-US"/>
              </w:rPr>
              <w:t>Regolamento</w:t>
            </w:r>
            <w:proofErr w:type="spellEnd"/>
            <w:r w:rsidRPr="00312282">
              <w:rPr>
                <w:rFonts w:ascii="Garamond" w:eastAsia="MS ??" w:hAnsi="Garamond" w:cs="Cambria"/>
                <w:i/>
                <w:iCs/>
                <w:color w:val="000000" w:themeColor="text1"/>
                <w:sz w:val="22"/>
                <w:szCs w:val="22"/>
                <w:lang w:val="en-US"/>
              </w:rPr>
              <w:t xml:space="preserve">  </w:t>
            </w:r>
            <w:proofErr w:type="spellStart"/>
            <w:r w:rsidRPr="00312282">
              <w:rPr>
                <w:rFonts w:ascii="Garamond" w:eastAsia="MS ??" w:hAnsi="Garamond" w:cs="Cambria"/>
                <w:i/>
                <w:iCs/>
                <w:color w:val="000000" w:themeColor="text1"/>
                <w:sz w:val="22"/>
                <w:szCs w:val="22"/>
                <w:lang w:val="en-US"/>
              </w:rPr>
              <w:t>Didattico</w:t>
            </w:r>
            <w:proofErr w:type="spellEnd"/>
            <w:proofErr w:type="gramEnd"/>
            <w:r w:rsidRPr="00312282">
              <w:rPr>
                <w:rFonts w:ascii="Garamond" w:eastAsia="MS ??" w:hAnsi="Garamond" w:cs="Cambria"/>
                <w:i/>
                <w:iCs/>
                <w:color w:val="000000" w:themeColor="text1"/>
                <w:sz w:val="22"/>
                <w:szCs w:val="22"/>
                <w:lang w:val="en-US"/>
              </w:rPr>
              <w:t xml:space="preserve"> - Corso di </w:t>
            </w:r>
            <w:proofErr w:type="spellStart"/>
            <w:r w:rsidRPr="00312282">
              <w:rPr>
                <w:rFonts w:ascii="Garamond" w:eastAsia="MS ??" w:hAnsi="Garamond" w:cs="Cambria"/>
                <w:i/>
                <w:iCs/>
                <w:color w:val="000000" w:themeColor="text1"/>
                <w:sz w:val="22"/>
                <w:szCs w:val="22"/>
                <w:lang w:val="en-US"/>
              </w:rPr>
              <w:t>Laurea</w:t>
            </w:r>
            <w:proofErr w:type="spellEnd"/>
            <w:r w:rsidRPr="00312282">
              <w:rPr>
                <w:rFonts w:ascii="Garamond" w:eastAsia="MS ??" w:hAnsi="Garamond" w:cs="Cambria"/>
                <w:i/>
                <w:iCs/>
                <w:color w:val="000000" w:themeColor="text1"/>
                <w:sz w:val="22"/>
                <w:szCs w:val="22"/>
                <w:lang w:val="en-US"/>
              </w:rPr>
              <w:t xml:space="preserve"> in </w:t>
            </w:r>
            <w:proofErr w:type="spellStart"/>
            <w:r w:rsidRPr="00312282">
              <w:rPr>
                <w:rFonts w:ascii="Garamond" w:eastAsia="MS ??" w:hAnsi="Garamond" w:cs="Cambria"/>
                <w:i/>
                <w:iCs/>
                <w:color w:val="000000" w:themeColor="text1"/>
                <w:sz w:val="22"/>
                <w:szCs w:val="22"/>
                <w:lang w:val="en-US"/>
              </w:rPr>
              <w:t>Lettere</w:t>
            </w:r>
            <w:proofErr w:type="spellEnd"/>
            <w:r w:rsidRPr="00312282">
              <w:rPr>
                <w:rFonts w:ascii="Garamond" w:eastAsia="MS ??" w:hAnsi="Garamond" w:cs="Cambria"/>
                <w:i/>
                <w:iCs/>
                <w:color w:val="000000" w:themeColor="text1"/>
                <w:sz w:val="22"/>
                <w:szCs w:val="22"/>
                <w:lang w:val="en-US"/>
              </w:rPr>
              <w:t>.</w:t>
            </w:r>
          </w:p>
        </w:tc>
      </w:tr>
      <w:tr w:rsidR="00312282" w:rsidRPr="00D0743D" w14:paraId="381FB340" w14:textId="77777777" w:rsidTr="00753843">
        <w:tc>
          <w:tcPr>
            <w:tcW w:w="1486" w:type="pct"/>
            <w:gridSpan w:val="2"/>
            <w:tcBorders>
              <w:top w:val="single" w:sz="4" w:space="0" w:color="auto"/>
              <w:left w:val="nil"/>
              <w:bottom w:val="single" w:sz="4" w:space="0" w:color="auto"/>
              <w:right w:val="nil"/>
            </w:tcBorders>
          </w:tcPr>
          <w:p w14:paraId="60426808" w14:textId="77777777" w:rsidR="00204535" w:rsidRPr="00312282" w:rsidRDefault="00204535" w:rsidP="00204535">
            <w:pPr>
              <w:overflowPunct/>
              <w:autoSpaceDE/>
              <w:autoSpaceDN/>
              <w:adjustRightInd/>
              <w:rPr>
                <w:rFonts w:ascii="Garamond" w:eastAsia="MS ??" w:hAnsi="Garamond" w:cs="Cambria"/>
                <w:color w:val="000000" w:themeColor="text1"/>
                <w:sz w:val="22"/>
                <w:szCs w:val="22"/>
                <w:lang w:val="en-US"/>
              </w:rPr>
            </w:pPr>
          </w:p>
        </w:tc>
        <w:tc>
          <w:tcPr>
            <w:tcW w:w="3514" w:type="pct"/>
            <w:gridSpan w:val="6"/>
            <w:tcBorders>
              <w:top w:val="single" w:sz="4" w:space="0" w:color="auto"/>
              <w:left w:val="nil"/>
              <w:bottom w:val="single" w:sz="4" w:space="0" w:color="auto"/>
              <w:right w:val="nil"/>
            </w:tcBorders>
          </w:tcPr>
          <w:p w14:paraId="6E9DD5CB" w14:textId="77777777" w:rsidR="00204535" w:rsidRPr="00312282" w:rsidRDefault="00204535" w:rsidP="00204535">
            <w:pPr>
              <w:overflowPunct/>
              <w:autoSpaceDE/>
              <w:autoSpaceDN/>
              <w:adjustRightInd/>
              <w:rPr>
                <w:rFonts w:ascii="Garamond" w:eastAsia="MS ??" w:hAnsi="Garamond" w:cs="Cambria"/>
                <w:color w:val="000000" w:themeColor="text1"/>
                <w:sz w:val="22"/>
                <w:szCs w:val="22"/>
                <w:lang w:val="en-US"/>
              </w:rPr>
            </w:pPr>
          </w:p>
        </w:tc>
      </w:tr>
      <w:tr w:rsidR="00312282" w:rsidRPr="00312282" w14:paraId="2BF39ECD" w14:textId="77777777" w:rsidTr="00753843">
        <w:trPr>
          <w:trHeight w:val="64"/>
        </w:trPr>
        <w:tc>
          <w:tcPr>
            <w:tcW w:w="1486" w:type="pct"/>
            <w:gridSpan w:val="2"/>
            <w:tcBorders>
              <w:top w:val="single" w:sz="4" w:space="0" w:color="auto"/>
            </w:tcBorders>
            <w:shd w:val="clear" w:color="auto" w:fill="B2A1C7"/>
          </w:tcPr>
          <w:p w14:paraId="332C644F" w14:textId="77777777" w:rsidR="00204535" w:rsidRPr="00312282" w:rsidRDefault="00204535" w:rsidP="00204535">
            <w:pPr>
              <w:overflowPunct/>
              <w:autoSpaceDE/>
              <w:autoSpaceDN/>
              <w:adjustRightInd/>
              <w:rPr>
                <w:rFonts w:ascii="Garamond" w:eastAsia="MS ??" w:hAnsi="Garamond" w:cs="Calibri"/>
                <w:b/>
                <w:color w:val="000000" w:themeColor="text1"/>
                <w:sz w:val="22"/>
                <w:szCs w:val="22"/>
              </w:rPr>
            </w:pPr>
            <w:r w:rsidRPr="00312282">
              <w:rPr>
                <w:rFonts w:ascii="Garamond" w:eastAsia="MS ??" w:hAnsi="Garamond" w:cs="Calibri"/>
                <w:b/>
                <w:color w:val="000000" w:themeColor="text1"/>
                <w:sz w:val="22"/>
                <w:szCs w:val="22"/>
              </w:rPr>
              <w:t xml:space="preserve">Professor/ </w:t>
            </w:r>
            <w:proofErr w:type="spellStart"/>
            <w:r w:rsidRPr="00312282">
              <w:rPr>
                <w:rFonts w:ascii="Garamond" w:eastAsia="MS ??" w:hAnsi="Garamond" w:cs="Calibri"/>
                <w:b/>
                <w:color w:val="000000" w:themeColor="text1"/>
                <w:sz w:val="22"/>
                <w:szCs w:val="22"/>
              </w:rPr>
              <w:t>Lecturer</w:t>
            </w:r>
            <w:proofErr w:type="spellEnd"/>
          </w:p>
        </w:tc>
        <w:tc>
          <w:tcPr>
            <w:tcW w:w="3514" w:type="pct"/>
            <w:gridSpan w:val="6"/>
            <w:tcBorders>
              <w:top w:val="single" w:sz="4" w:space="0" w:color="auto"/>
            </w:tcBorders>
          </w:tcPr>
          <w:p w14:paraId="4910FE2B" w14:textId="77777777" w:rsidR="00204535" w:rsidRPr="00312282" w:rsidRDefault="00204535" w:rsidP="00204535">
            <w:pPr>
              <w:overflowPunct/>
              <w:autoSpaceDE/>
              <w:autoSpaceDN/>
              <w:adjustRightInd/>
              <w:jc w:val="center"/>
              <w:rPr>
                <w:rFonts w:ascii="Garamond" w:eastAsia="MS ??" w:hAnsi="Garamond" w:cs="Cambria"/>
                <w:i/>
                <w:iCs/>
                <w:color w:val="000000" w:themeColor="text1"/>
                <w:sz w:val="22"/>
                <w:szCs w:val="22"/>
              </w:rPr>
            </w:pPr>
          </w:p>
        </w:tc>
      </w:tr>
      <w:tr w:rsidR="00312282" w:rsidRPr="00312282" w14:paraId="32E50700" w14:textId="77777777" w:rsidTr="00753843">
        <w:tc>
          <w:tcPr>
            <w:tcW w:w="1486" w:type="pct"/>
            <w:gridSpan w:val="2"/>
            <w:tcBorders>
              <w:bottom w:val="single" w:sz="4" w:space="0" w:color="auto"/>
            </w:tcBorders>
          </w:tcPr>
          <w:p w14:paraId="3C1FD685" w14:textId="77777777" w:rsidR="00204535" w:rsidRPr="00312282" w:rsidRDefault="00204535" w:rsidP="00204535">
            <w:pPr>
              <w:overflowPunct/>
              <w:autoSpaceDE/>
              <w:autoSpaceDN/>
              <w:adjustRightInd/>
              <w:rPr>
                <w:rFonts w:ascii="Garamond" w:eastAsia="MS ??" w:hAnsi="Garamond" w:cs="Calibri"/>
                <w:color w:val="000000" w:themeColor="text1"/>
                <w:sz w:val="22"/>
                <w:szCs w:val="22"/>
              </w:rPr>
            </w:pPr>
            <w:r w:rsidRPr="00312282">
              <w:rPr>
                <w:rFonts w:ascii="Garamond" w:eastAsia="MS ??" w:hAnsi="Garamond" w:cs="Calibri"/>
                <w:color w:val="000000" w:themeColor="text1"/>
                <w:sz w:val="22"/>
                <w:szCs w:val="22"/>
              </w:rPr>
              <w:t xml:space="preserve">Name and </w:t>
            </w:r>
            <w:proofErr w:type="spellStart"/>
            <w:r w:rsidRPr="00312282">
              <w:rPr>
                <w:rFonts w:ascii="Garamond" w:eastAsia="MS ??" w:hAnsi="Garamond" w:cs="Calibri"/>
                <w:color w:val="000000" w:themeColor="text1"/>
                <w:sz w:val="22"/>
                <w:szCs w:val="22"/>
              </w:rPr>
              <w:t>Surname</w:t>
            </w:r>
            <w:proofErr w:type="spellEnd"/>
            <w:r w:rsidRPr="00312282">
              <w:rPr>
                <w:rFonts w:ascii="Garamond" w:eastAsia="MS ??" w:hAnsi="Garamond" w:cs="Calibri"/>
                <w:color w:val="000000" w:themeColor="text1"/>
                <w:sz w:val="22"/>
                <w:szCs w:val="22"/>
              </w:rPr>
              <w:t xml:space="preserve"> </w:t>
            </w:r>
          </w:p>
        </w:tc>
        <w:tc>
          <w:tcPr>
            <w:tcW w:w="3514" w:type="pct"/>
            <w:gridSpan w:val="6"/>
            <w:tcBorders>
              <w:bottom w:val="single" w:sz="4" w:space="0" w:color="auto"/>
            </w:tcBorders>
          </w:tcPr>
          <w:p w14:paraId="2C758110" w14:textId="2B3C40A4" w:rsidR="00204535" w:rsidRPr="00312282" w:rsidRDefault="002F6598" w:rsidP="00204535">
            <w:pPr>
              <w:overflowPunct/>
              <w:autoSpaceDE/>
              <w:autoSpaceDN/>
              <w:adjustRightInd/>
              <w:jc w:val="center"/>
              <w:rPr>
                <w:rFonts w:ascii="Garamond" w:eastAsia="MS ??" w:hAnsi="Garamond" w:cs="Cambria"/>
                <w:color w:val="000000" w:themeColor="text1"/>
                <w:sz w:val="22"/>
                <w:szCs w:val="22"/>
              </w:rPr>
            </w:pPr>
            <w:r w:rsidRPr="00312282">
              <w:rPr>
                <w:rFonts w:ascii="Garamond" w:eastAsia="MS ??" w:hAnsi="Garamond" w:cs="Cambria"/>
                <w:color w:val="000000" w:themeColor="text1"/>
                <w:sz w:val="22"/>
                <w:szCs w:val="22"/>
              </w:rPr>
              <w:t>Lorella Bosco</w:t>
            </w:r>
          </w:p>
        </w:tc>
      </w:tr>
      <w:tr w:rsidR="00312282" w:rsidRPr="00312282" w14:paraId="0B87B844" w14:textId="77777777" w:rsidTr="00753843">
        <w:tc>
          <w:tcPr>
            <w:tcW w:w="1486" w:type="pct"/>
            <w:gridSpan w:val="2"/>
            <w:tcBorders>
              <w:bottom w:val="single" w:sz="4" w:space="0" w:color="auto"/>
            </w:tcBorders>
          </w:tcPr>
          <w:p w14:paraId="174A49B8" w14:textId="77777777" w:rsidR="00204535" w:rsidRPr="00312282" w:rsidRDefault="00204535" w:rsidP="00204535">
            <w:pPr>
              <w:overflowPunct/>
              <w:autoSpaceDE/>
              <w:autoSpaceDN/>
              <w:adjustRightInd/>
              <w:rPr>
                <w:rFonts w:ascii="Garamond" w:eastAsia="MS ??" w:hAnsi="Garamond" w:cs="Calibri"/>
                <w:color w:val="000000" w:themeColor="text1"/>
                <w:sz w:val="22"/>
                <w:szCs w:val="22"/>
              </w:rPr>
            </w:pPr>
            <w:r w:rsidRPr="00312282">
              <w:rPr>
                <w:rFonts w:ascii="Garamond" w:eastAsia="MS ??" w:hAnsi="Garamond" w:cs="Calibri"/>
                <w:color w:val="000000" w:themeColor="text1"/>
                <w:sz w:val="22"/>
                <w:szCs w:val="22"/>
              </w:rPr>
              <w:t>E-mail</w:t>
            </w:r>
          </w:p>
        </w:tc>
        <w:tc>
          <w:tcPr>
            <w:tcW w:w="3514" w:type="pct"/>
            <w:gridSpan w:val="6"/>
            <w:tcBorders>
              <w:bottom w:val="single" w:sz="4" w:space="0" w:color="auto"/>
            </w:tcBorders>
          </w:tcPr>
          <w:p w14:paraId="17FACC99" w14:textId="29C831D0" w:rsidR="00204535" w:rsidRPr="00312282" w:rsidRDefault="002F6598" w:rsidP="00204535">
            <w:pPr>
              <w:overflowPunct/>
              <w:autoSpaceDE/>
              <w:autoSpaceDN/>
              <w:adjustRightInd/>
              <w:jc w:val="center"/>
              <w:rPr>
                <w:rFonts w:ascii="Garamond" w:eastAsia="MS ??" w:hAnsi="Garamond" w:cs="Cambria"/>
                <w:color w:val="000000" w:themeColor="text1"/>
                <w:sz w:val="22"/>
                <w:szCs w:val="22"/>
              </w:rPr>
            </w:pPr>
            <w:r w:rsidRPr="00312282">
              <w:rPr>
                <w:rFonts w:ascii="Garamond" w:eastAsia="MS ??" w:hAnsi="Garamond" w:cs="Cambria"/>
                <w:color w:val="000000" w:themeColor="text1"/>
                <w:sz w:val="22"/>
                <w:szCs w:val="22"/>
              </w:rPr>
              <w:t>lorella.bosco@uniba.it</w:t>
            </w:r>
          </w:p>
        </w:tc>
      </w:tr>
      <w:tr w:rsidR="00312282" w:rsidRPr="00312282" w14:paraId="4FD097FE" w14:textId="77777777" w:rsidTr="00753843">
        <w:tc>
          <w:tcPr>
            <w:tcW w:w="1486" w:type="pct"/>
            <w:gridSpan w:val="2"/>
            <w:tcBorders>
              <w:bottom w:val="single" w:sz="4" w:space="0" w:color="auto"/>
            </w:tcBorders>
          </w:tcPr>
          <w:p w14:paraId="70B4C265" w14:textId="77777777" w:rsidR="00204535" w:rsidRPr="00312282" w:rsidRDefault="00204535" w:rsidP="00204535">
            <w:pPr>
              <w:overflowPunct/>
              <w:autoSpaceDE/>
              <w:autoSpaceDN/>
              <w:adjustRightInd/>
              <w:rPr>
                <w:rFonts w:ascii="Garamond" w:eastAsia="MS ??" w:hAnsi="Garamond" w:cs="Calibri"/>
                <w:color w:val="000000" w:themeColor="text1"/>
                <w:sz w:val="22"/>
                <w:szCs w:val="22"/>
              </w:rPr>
            </w:pPr>
            <w:r w:rsidRPr="00312282">
              <w:rPr>
                <w:rFonts w:ascii="Garamond" w:eastAsia="MS ??" w:hAnsi="Garamond" w:cs="Calibri"/>
                <w:color w:val="000000" w:themeColor="text1"/>
                <w:sz w:val="22"/>
                <w:szCs w:val="22"/>
              </w:rPr>
              <w:t>Telephone</w:t>
            </w:r>
          </w:p>
        </w:tc>
        <w:tc>
          <w:tcPr>
            <w:tcW w:w="3514" w:type="pct"/>
            <w:gridSpan w:val="6"/>
            <w:tcBorders>
              <w:bottom w:val="single" w:sz="4" w:space="0" w:color="auto"/>
            </w:tcBorders>
          </w:tcPr>
          <w:p w14:paraId="619297A6" w14:textId="7EF0DBB6" w:rsidR="00204535" w:rsidRPr="00312282" w:rsidRDefault="002F6598" w:rsidP="00204535">
            <w:pPr>
              <w:overflowPunct/>
              <w:autoSpaceDE/>
              <w:autoSpaceDN/>
              <w:adjustRightInd/>
              <w:jc w:val="center"/>
              <w:rPr>
                <w:rFonts w:ascii="Garamond" w:eastAsia="MS ??" w:hAnsi="Garamond" w:cs="Cambria"/>
                <w:color w:val="000000" w:themeColor="text1"/>
                <w:sz w:val="22"/>
                <w:szCs w:val="22"/>
              </w:rPr>
            </w:pPr>
            <w:r w:rsidRPr="00312282">
              <w:rPr>
                <w:rFonts w:ascii="Garamond" w:eastAsia="MS ??" w:hAnsi="Garamond" w:cs="Cambria"/>
                <w:i/>
                <w:iCs/>
                <w:color w:val="000000" w:themeColor="text1"/>
                <w:sz w:val="22"/>
                <w:szCs w:val="22"/>
              </w:rPr>
              <w:t>0039-0805714014</w:t>
            </w:r>
          </w:p>
        </w:tc>
      </w:tr>
      <w:tr w:rsidR="00312282" w:rsidRPr="00312282" w14:paraId="0097F508" w14:textId="77777777" w:rsidTr="00753843">
        <w:tc>
          <w:tcPr>
            <w:tcW w:w="1486" w:type="pct"/>
            <w:gridSpan w:val="2"/>
            <w:tcBorders>
              <w:bottom w:val="single" w:sz="4" w:space="0" w:color="auto"/>
            </w:tcBorders>
          </w:tcPr>
          <w:p w14:paraId="1063B934" w14:textId="77777777" w:rsidR="00204535" w:rsidRPr="00312282" w:rsidRDefault="00204535" w:rsidP="00204535">
            <w:pPr>
              <w:overflowPunct/>
              <w:autoSpaceDE/>
              <w:autoSpaceDN/>
              <w:adjustRightInd/>
              <w:rPr>
                <w:rFonts w:ascii="Garamond" w:eastAsia="MS ??" w:hAnsi="Garamond" w:cs="Calibri"/>
                <w:color w:val="000000" w:themeColor="text1"/>
                <w:sz w:val="22"/>
                <w:szCs w:val="22"/>
              </w:rPr>
            </w:pPr>
            <w:r w:rsidRPr="00312282">
              <w:rPr>
                <w:rFonts w:ascii="Garamond" w:eastAsia="MS ??" w:hAnsi="Garamond" w:cs="Calibri"/>
                <w:color w:val="000000" w:themeColor="text1"/>
                <w:sz w:val="22"/>
                <w:szCs w:val="22"/>
              </w:rPr>
              <w:t xml:space="preserve">Department and </w:t>
            </w:r>
            <w:proofErr w:type="spellStart"/>
            <w:r w:rsidRPr="00312282">
              <w:rPr>
                <w:rFonts w:ascii="Garamond" w:eastAsia="MS ??" w:hAnsi="Garamond" w:cs="Calibri"/>
                <w:color w:val="000000" w:themeColor="text1"/>
                <w:sz w:val="22"/>
                <w:szCs w:val="22"/>
              </w:rPr>
              <w:t>address</w:t>
            </w:r>
            <w:proofErr w:type="spellEnd"/>
            <w:r w:rsidRPr="00312282">
              <w:rPr>
                <w:rFonts w:ascii="Garamond" w:eastAsia="MS ??" w:hAnsi="Garamond" w:cs="Calibri"/>
                <w:color w:val="000000" w:themeColor="text1"/>
                <w:sz w:val="22"/>
                <w:szCs w:val="22"/>
              </w:rPr>
              <w:t xml:space="preserve"> </w:t>
            </w:r>
          </w:p>
        </w:tc>
        <w:tc>
          <w:tcPr>
            <w:tcW w:w="3514" w:type="pct"/>
            <w:gridSpan w:val="6"/>
            <w:tcBorders>
              <w:bottom w:val="single" w:sz="4" w:space="0" w:color="auto"/>
            </w:tcBorders>
          </w:tcPr>
          <w:p w14:paraId="5CC4AFC5" w14:textId="3A1BE1AE" w:rsidR="00204535" w:rsidRPr="00312282" w:rsidRDefault="00E039D4" w:rsidP="00204535">
            <w:pPr>
              <w:overflowPunct/>
              <w:autoSpaceDE/>
              <w:autoSpaceDN/>
              <w:adjustRightInd/>
              <w:jc w:val="center"/>
              <w:rPr>
                <w:rFonts w:ascii="Garamond" w:eastAsia="MS ??" w:hAnsi="Garamond" w:cs="Cambria"/>
                <w:i/>
                <w:iCs/>
                <w:color w:val="000000" w:themeColor="text1"/>
                <w:sz w:val="22"/>
                <w:szCs w:val="22"/>
              </w:rPr>
            </w:pPr>
            <w:r>
              <w:rPr>
                <w:rFonts w:ascii="Garamond" w:eastAsia="MS ??" w:hAnsi="Garamond" w:cs="Cambria"/>
                <w:i/>
                <w:iCs/>
                <w:color w:val="000000" w:themeColor="text1"/>
                <w:sz w:val="22"/>
                <w:szCs w:val="22"/>
              </w:rPr>
              <w:t xml:space="preserve">First </w:t>
            </w:r>
            <w:proofErr w:type="spellStart"/>
            <w:r>
              <w:rPr>
                <w:rFonts w:ascii="Garamond" w:eastAsia="MS ??" w:hAnsi="Garamond" w:cs="Cambria"/>
                <w:i/>
                <w:iCs/>
                <w:color w:val="000000" w:themeColor="text1"/>
                <w:sz w:val="22"/>
                <w:szCs w:val="22"/>
              </w:rPr>
              <w:t>floor</w:t>
            </w:r>
            <w:proofErr w:type="spellEnd"/>
            <w:r w:rsidR="002F6598" w:rsidRPr="00312282">
              <w:rPr>
                <w:rFonts w:ascii="Garamond" w:eastAsia="MS ??" w:hAnsi="Garamond" w:cs="Cambria"/>
                <w:i/>
                <w:iCs/>
                <w:color w:val="000000" w:themeColor="text1"/>
                <w:sz w:val="22"/>
                <w:szCs w:val="22"/>
              </w:rPr>
              <w:t xml:space="preserve">, </w:t>
            </w:r>
            <w:r w:rsidR="002F6598" w:rsidRPr="00312282">
              <w:rPr>
                <w:rFonts w:ascii="Garamond" w:hAnsi="Garamond"/>
                <w:i/>
                <w:iCs/>
                <w:color w:val="000000" w:themeColor="text1"/>
                <w:sz w:val="22"/>
                <w:szCs w:val="22"/>
              </w:rPr>
              <w:t>Palazzo Ateneo, P.za Umberto I,1</w:t>
            </w:r>
          </w:p>
        </w:tc>
      </w:tr>
      <w:tr w:rsidR="00312282" w:rsidRPr="00312282" w14:paraId="2DAD3A32" w14:textId="77777777" w:rsidTr="00753843">
        <w:tc>
          <w:tcPr>
            <w:tcW w:w="1486" w:type="pct"/>
            <w:gridSpan w:val="2"/>
            <w:tcBorders>
              <w:bottom w:val="single" w:sz="4" w:space="0" w:color="auto"/>
            </w:tcBorders>
          </w:tcPr>
          <w:p w14:paraId="609FECED" w14:textId="77777777" w:rsidR="00204535" w:rsidRPr="00312282" w:rsidRDefault="00204535" w:rsidP="00204535">
            <w:pPr>
              <w:overflowPunct/>
              <w:autoSpaceDE/>
              <w:autoSpaceDN/>
              <w:adjustRightInd/>
              <w:rPr>
                <w:rFonts w:ascii="Garamond" w:eastAsia="MS ??" w:hAnsi="Garamond" w:cs="Calibri"/>
                <w:color w:val="000000" w:themeColor="text1"/>
                <w:sz w:val="22"/>
                <w:szCs w:val="22"/>
              </w:rPr>
            </w:pPr>
            <w:r w:rsidRPr="00312282">
              <w:rPr>
                <w:rFonts w:ascii="Garamond" w:eastAsia="MS ??" w:hAnsi="Garamond" w:cs="Calibri"/>
                <w:color w:val="000000" w:themeColor="text1"/>
                <w:sz w:val="22"/>
                <w:szCs w:val="22"/>
              </w:rPr>
              <w:t>Virtual room</w:t>
            </w:r>
          </w:p>
        </w:tc>
        <w:tc>
          <w:tcPr>
            <w:tcW w:w="3514" w:type="pct"/>
            <w:gridSpan w:val="6"/>
            <w:tcBorders>
              <w:bottom w:val="single" w:sz="4" w:space="0" w:color="auto"/>
            </w:tcBorders>
          </w:tcPr>
          <w:p w14:paraId="771EF3B9" w14:textId="77777777" w:rsidR="002F6598" w:rsidRPr="00312282" w:rsidRDefault="00000000" w:rsidP="002F6598">
            <w:pPr>
              <w:overflowPunct/>
              <w:autoSpaceDE/>
              <w:autoSpaceDN/>
              <w:adjustRightInd/>
              <w:jc w:val="center"/>
              <w:rPr>
                <w:rFonts w:ascii="Garamond" w:hAnsi="Garamond"/>
                <w:color w:val="000000" w:themeColor="text1"/>
                <w:sz w:val="22"/>
                <w:szCs w:val="22"/>
              </w:rPr>
            </w:pPr>
            <w:hyperlink r:id="rId8" w:history="1">
              <w:r w:rsidR="002F6598" w:rsidRPr="00312282">
                <w:rPr>
                  <w:rStyle w:val="Collegamentoipertestuale"/>
                  <w:rFonts w:ascii="Garamond" w:hAnsi="Garamond"/>
                  <w:color w:val="000000" w:themeColor="text1"/>
                  <w:sz w:val="22"/>
                  <w:szCs w:val="22"/>
                </w:rPr>
                <w:t>https://www.uniba.it/it/docenti/bosco-carmela-lorella-ausilia</w:t>
              </w:r>
            </w:hyperlink>
          </w:p>
          <w:p w14:paraId="7978FFE2" w14:textId="77777777" w:rsidR="002F6598" w:rsidRPr="00312282" w:rsidRDefault="002F6598" w:rsidP="002F6598">
            <w:pPr>
              <w:rPr>
                <w:rFonts w:ascii="Garamond" w:hAnsi="Garamond"/>
                <w:color w:val="000000" w:themeColor="text1"/>
                <w:sz w:val="22"/>
                <w:szCs w:val="22"/>
              </w:rPr>
            </w:pPr>
            <w:r w:rsidRPr="00312282">
              <w:rPr>
                <w:rFonts w:ascii="Garamond" w:hAnsi="Garamond"/>
                <w:color w:val="000000" w:themeColor="text1"/>
                <w:sz w:val="22"/>
                <w:szCs w:val="22"/>
              </w:rPr>
              <w:t xml:space="preserve">Teams </w:t>
            </w:r>
            <w:proofErr w:type="spellStart"/>
            <w:r w:rsidRPr="00312282">
              <w:rPr>
                <w:rFonts w:ascii="Garamond" w:hAnsi="Garamond"/>
                <w:color w:val="000000" w:themeColor="text1"/>
                <w:sz w:val="22"/>
                <w:szCs w:val="22"/>
              </w:rPr>
              <w:t>virtual</w:t>
            </w:r>
            <w:proofErr w:type="spellEnd"/>
            <w:r w:rsidRPr="00312282">
              <w:rPr>
                <w:rFonts w:ascii="Garamond" w:hAnsi="Garamond"/>
                <w:color w:val="000000" w:themeColor="text1"/>
                <w:sz w:val="22"/>
                <w:szCs w:val="22"/>
              </w:rPr>
              <w:t xml:space="preserve"> room “Lingua e Traduzione tedesca triennale”: </w:t>
            </w:r>
            <w:r w:rsidRPr="00312282">
              <w:rPr>
                <w:rFonts w:ascii="Garamond" w:hAnsi="Garamond"/>
                <w:color w:val="000000" w:themeColor="text1"/>
                <w:sz w:val="22"/>
                <w:szCs w:val="22"/>
                <w:shd w:val="clear" w:color="auto" w:fill="FFFFFF"/>
              </w:rPr>
              <w:t>7y16p8i</w:t>
            </w:r>
          </w:p>
          <w:p w14:paraId="725122B4" w14:textId="77777777" w:rsidR="00204535" w:rsidRPr="00312282" w:rsidRDefault="00204535" w:rsidP="00204535">
            <w:pPr>
              <w:overflowPunct/>
              <w:autoSpaceDE/>
              <w:autoSpaceDN/>
              <w:adjustRightInd/>
              <w:jc w:val="center"/>
              <w:rPr>
                <w:rFonts w:ascii="Garamond" w:eastAsia="MS ??" w:hAnsi="Garamond" w:cs="Cambria"/>
                <w:i/>
                <w:iCs/>
                <w:color w:val="000000" w:themeColor="text1"/>
                <w:sz w:val="22"/>
                <w:szCs w:val="22"/>
              </w:rPr>
            </w:pPr>
          </w:p>
        </w:tc>
      </w:tr>
      <w:tr w:rsidR="00312282" w:rsidRPr="00312282" w14:paraId="4C1868D5" w14:textId="77777777" w:rsidTr="00753843">
        <w:tc>
          <w:tcPr>
            <w:tcW w:w="1486" w:type="pct"/>
            <w:gridSpan w:val="2"/>
            <w:tcBorders>
              <w:bottom w:val="single" w:sz="4" w:space="0" w:color="auto"/>
            </w:tcBorders>
          </w:tcPr>
          <w:p w14:paraId="699E4BBB" w14:textId="77777777" w:rsidR="002F6598" w:rsidRPr="00312282" w:rsidRDefault="002F6598" w:rsidP="002F6598">
            <w:pPr>
              <w:overflowPunct/>
              <w:autoSpaceDE/>
              <w:autoSpaceDN/>
              <w:adjustRightInd/>
              <w:rPr>
                <w:rFonts w:ascii="Garamond" w:eastAsia="MS ??" w:hAnsi="Garamond" w:cs="Calibri"/>
                <w:color w:val="000000" w:themeColor="text1"/>
                <w:sz w:val="22"/>
                <w:szCs w:val="22"/>
                <w:lang w:val="en-US"/>
              </w:rPr>
            </w:pPr>
            <w:r w:rsidRPr="00312282">
              <w:rPr>
                <w:rFonts w:ascii="Garamond" w:eastAsia="MS ??" w:hAnsi="Garamond" w:cs="Calibri"/>
                <w:color w:val="000000" w:themeColor="text1"/>
                <w:sz w:val="22"/>
                <w:szCs w:val="22"/>
                <w:lang w:val="en-US"/>
              </w:rPr>
              <w:t xml:space="preserve">Office Hours (and modalities: e.g., by appointment, </w:t>
            </w:r>
            <w:proofErr w:type="gramStart"/>
            <w:r w:rsidRPr="00312282">
              <w:rPr>
                <w:rFonts w:ascii="Garamond" w:eastAsia="MS ??" w:hAnsi="Garamond" w:cs="Calibri"/>
                <w:color w:val="000000" w:themeColor="text1"/>
                <w:sz w:val="22"/>
                <w:szCs w:val="22"/>
                <w:lang w:val="en-US"/>
              </w:rPr>
              <w:t>on line</w:t>
            </w:r>
            <w:proofErr w:type="gramEnd"/>
            <w:r w:rsidRPr="00312282">
              <w:rPr>
                <w:rFonts w:ascii="Garamond" w:eastAsia="MS ??" w:hAnsi="Garamond" w:cs="Calibri"/>
                <w:color w:val="000000" w:themeColor="text1"/>
                <w:sz w:val="22"/>
                <w:szCs w:val="22"/>
                <w:lang w:val="en-US"/>
              </w:rPr>
              <w:t>, etc.)</w:t>
            </w:r>
          </w:p>
        </w:tc>
        <w:tc>
          <w:tcPr>
            <w:tcW w:w="3514" w:type="pct"/>
            <w:gridSpan w:val="6"/>
            <w:tcBorders>
              <w:bottom w:val="single" w:sz="4" w:space="0" w:color="auto"/>
            </w:tcBorders>
          </w:tcPr>
          <w:p w14:paraId="3F696160" w14:textId="77777777" w:rsidR="002F6598" w:rsidRPr="00312282" w:rsidRDefault="002F6598" w:rsidP="002F6598">
            <w:pPr>
              <w:overflowPunct/>
              <w:autoSpaceDE/>
              <w:autoSpaceDN/>
              <w:adjustRightInd/>
              <w:jc w:val="center"/>
              <w:rPr>
                <w:rFonts w:ascii="Garamond" w:eastAsia="MS ??" w:hAnsi="Garamond" w:cs="Cambria"/>
                <w:color w:val="000000" w:themeColor="text1"/>
                <w:sz w:val="22"/>
                <w:szCs w:val="22"/>
                <w:lang w:val="en-US"/>
              </w:rPr>
            </w:pPr>
            <w:r w:rsidRPr="00312282">
              <w:rPr>
                <w:rFonts w:ascii="Garamond" w:eastAsia="MS ??" w:hAnsi="Garamond" w:cs="Cambria"/>
                <w:color w:val="000000" w:themeColor="text1"/>
                <w:sz w:val="22"/>
                <w:szCs w:val="22"/>
                <w:lang w:val="en-US"/>
              </w:rPr>
              <w:t>Wednesday, 10-12</w:t>
            </w:r>
          </w:p>
          <w:p w14:paraId="78CC2E48" w14:textId="48C975E4" w:rsidR="002F6598" w:rsidRPr="00312282" w:rsidRDefault="002F6598" w:rsidP="002F6598">
            <w:pPr>
              <w:jc w:val="center"/>
              <w:rPr>
                <w:rFonts w:ascii="Garamond" w:eastAsia="MS ??" w:hAnsi="Garamond" w:cs="Cambria"/>
                <w:color w:val="000000" w:themeColor="text1"/>
                <w:sz w:val="22"/>
                <w:szCs w:val="22"/>
              </w:rPr>
            </w:pPr>
            <w:r w:rsidRPr="00312282">
              <w:rPr>
                <w:rFonts w:ascii="Garamond" w:eastAsia="MS ??" w:hAnsi="Garamond" w:cs="Cambria"/>
                <w:color w:val="000000" w:themeColor="text1"/>
                <w:sz w:val="22"/>
                <w:szCs w:val="22"/>
                <w:lang w:val="en-US"/>
              </w:rPr>
              <w:t>(</w:t>
            </w:r>
            <w:proofErr w:type="gramStart"/>
            <w:r w:rsidRPr="00312282">
              <w:rPr>
                <w:rFonts w:ascii="Garamond" w:eastAsia="MS ??" w:hAnsi="Garamond" w:cs="Cambria"/>
                <w:color w:val="000000" w:themeColor="text1"/>
                <w:sz w:val="22"/>
                <w:szCs w:val="22"/>
                <w:lang w:val="en-US"/>
              </w:rPr>
              <w:t>office</w:t>
            </w:r>
            <w:proofErr w:type="gramEnd"/>
            <w:r w:rsidRPr="00312282">
              <w:rPr>
                <w:rFonts w:ascii="Garamond" w:eastAsia="MS ??" w:hAnsi="Garamond" w:cs="Cambria"/>
                <w:color w:val="000000" w:themeColor="text1"/>
                <w:sz w:val="22"/>
                <w:szCs w:val="22"/>
                <w:lang w:val="en-US"/>
              </w:rPr>
              <w:t xml:space="preserve"> room)</w:t>
            </w:r>
          </w:p>
        </w:tc>
      </w:tr>
      <w:tr w:rsidR="00312282" w:rsidRPr="00312282" w14:paraId="220C00DF" w14:textId="77777777" w:rsidTr="00753843">
        <w:tc>
          <w:tcPr>
            <w:tcW w:w="1486" w:type="pct"/>
            <w:gridSpan w:val="2"/>
            <w:tcBorders>
              <w:top w:val="single" w:sz="4" w:space="0" w:color="auto"/>
              <w:left w:val="nil"/>
              <w:bottom w:val="single" w:sz="4" w:space="0" w:color="auto"/>
              <w:right w:val="nil"/>
            </w:tcBorders>
          </w:tcPr>
          <w:p w14:paraId="5F7A83C6" w14:textId="77777777" w:rsidR="002F6598" w:rsidRPr="00312282" w:rsidRDefault="002F6598" w:rsidP="002F6598">
            <w:pPr>
              <w:overflowPunct/>
              <w:autoSpaceDE/>
              <w:autoSpaceDN/>
              <w:adjustRightInd/>
              <w:rPr>
                <w:rFonts w:ascii="Garamond" w:eastAsia="MS ??" w:hAnsi="Garamond" w:cs="Cambria"/>
                <w:color w:val="000000" w:themeColor="text1"/>
                <w:sz w:val="22"/>
                <w:szCs w:val="22"/>
              </w:rPr>
            </w:pPr>
          </w:p>
        </w:tc>
        <w:tc>
          <w:tcPr>
            <w:tcW w:w="1406" w:type="pct"/>
            <w:gridSpan w:val="3"/>
            <w:tcBorders>
              <w:top w:val="single" w:sz="4" w:space="0" w:color="auto"/>
              <w:left w:val="nil"/>
              <w:bottom w:val="single" w:sz="4" w:space="0" w:color="auto"/>
              <w:right w:val="nil"/>
            </w:tcBorders>
          </w:tcPr>
          <w:p w14:paraId="7A1E3F4F" w14:textId="77777777" w:rsidR="002F6598" w:rsidRPr="00312282" w:rsidRDefault="002F6598" w:rsidP="002F6598">
            <w:pPr>
              <w:overflowPunct/>
              <w:autoSpaceDE/>
              <w:autoSpaceDN/>
              <w:adjustRightInd/>
              <w:jc w:val="center"/>
              <w:rPr>
                <w:rFonts w:ascii="Garamond" w:eastAsia="MS ??" w:hAnsi="Garamond" w:cs="Cambria"/>
                <w:color w:val="000000" w:themeColor="text1"/>
                <w:sz w:val="22"/>
                <w:szCs w:val="22"/>
              </w:rPr>
            </w:pPr>
          </w:p>
        </w:tc>
        <w:tc>
          <w:tcPr>
            <w:tcW w:w="1672" w:type="pct"/>
            <w:gridSpan w:val="2"/>
            <w:tcBorders>
              <w:top w:val="single" w:sz="4" w:space="0" w:color="auto"/>
              <w:left w:val="nil"/>
              <w:bottom w:val="single" w:sz="4" w:space="0" w:color="auto"/>
              <w:right w:val="nil"/>
            </w:tcBorders>
          </w:tcPr>
          <w:p w14:paraId="756FA79E" w14:textId="77777777" w:rsidR="002F6598" w:rsidRPr="00312282" w:rsidRDefault="002F6598" w:rsidP="002F6598">
            <w:pPr>
              <w:overflowPunct/>
              <w:autoSpaceDE/>
              <w:autoSpaceDN/>
              <w:adjustRightInd/>
              <w:jc w:val="center"/>
              <w:rPr>
                <w:rFonts w:ascii="Garamond" w:eastAsia="MS ??" w:hAnsi="Garamond" w:cs="Cambria"/>
                <w:color w:val="000000" w:themeColor="text1"/>
                <w:sz w:val="22"/>
                <w:szCs w:val="22"/>
              </w:rPr>
            </w:pPr>
          </w:p>
        </w:tc>
        <w:tc>
          <w:tcPr>
            <w:tcW w:w="436" w:type="pct"/>
            <w:tcBorders>
              <w:top w:val="single" w:sz="4" w:space="0" w:color="auto"/>
              <w:left w:val="nil"/>
              <w:bottom w:val="single" w:sz="4" w:space="0" w:color="auto"/>
              <w:right w:val="nil"/>
            </w:tcBorders>
          </w:tcPr>
          <w:p w14:paraId="577E4438" w14:textId="77777777" w:rsidR="002F6598" w:rsidRPr="00312282" w:rsidRDefault="002F6598" w:rsidP="002F6598">
            <w:pPr>
              <w:overflowPunct/>
              <w:autoSpaceDE/>
              <w:autoSpaceDN/>
              <w:adjustRightInd/>
              <w:jc w:val="center"/>
              <w:rPr>
                <w:rFonts w:ascii="Garamond" w:eastAsia="MS ??" w:hAnsi="Garamond" w:cs="Cambria"/>
                <w:color w:val="000000" w:themeColor="text1"/>
                <w:sz w:val="22"/>
                <w:szCs w:val="22"/>
              </w:rPr>
            </w:pPr>
          </w:p>
        </w:tc>
      </w:tr>
      <w:tr w:rsidR="00312282" w:rsidRPr="00312282" w14:paraId="2CC81643" w14:textId="77777777" w:rsidTr="00753843">
        <w:trPr>
          <w:trHeight w:val="70"/>
        </w:trPr>
        <w:tc>
          <w:tcPr>
            <w:tcW w:w="1486" w:type="pct"/>
            <w:gridSpan w:val="2"/>
            <w:tcBorders>
              <w:top w:val="single" w:sz="4" w:space="0" w:color="auto"/>
            </w:tcBorders>
            <w:shd w:val="clear" w:color="auto" w:fill="B2A1C7"/>
          </w:tcPr>
          <w:p w14:paraId="418A2D66" w14:textId="77777777" w:rsidR="002F6598" w:rsidRPr="00312282" w:rsidRDefault="002F6598" w:rsidP="002F6598">
            <w:pPr>
              <w:tabs>
                <w:tab w:val="left" w:pos="1624"/>
              </w:tabs>
              <w:overflowPunct/>
              <w:autoSpaceDE/>
              <w:autoSpaceDN/>
              <w:adjustRightInd/>
              <w:rPr>
                <w:rFonts w:ascii="Garamond" w:eastAsia="MS ??" w:hAnsi="Garamond" w:cs="Cambria"/>
                <w:b/>
                <w:color w:val="000000" w:themeColor="text1"/>
                <w:sz w:val="22"/>
                <w:szCs w:val="22"/>
              </w:rPr>
            </w:pPr>
            <w:r w:rsidRPr="00312282">
              <w:rPr>
                <w:rFonts w:ascii="Garamond" w:eastAsia="MS ??" w:hAnsi="Garamond" w:cs="Cambria"/>
                <w:b/>
                <w:color w:val="000000" w:themeColor="text1"/>
                <w:sz w:val="22"/>
                <w:szCs w:val="22"/>
              </w:rPr>
              <w:t>Work schedule</w:t>
            </w:r>
            <w:r w:rsidRPr="00312282">
              <w:rPr>
                <w:rFonts w:ascii="Garamond" w:eastAsia="MS ??" w:hAnsi="Garamond" w:cs="Cambria"/>
                <w:b/>
                <w:color w:val="000000" w:themeColor="text1"/>
                <w:sz w:val="22"/>
                <w:szCs w:val="22"/>
              </w:rPr>
              <w:tab/>
            </w:r>
          </w:p>
        </w:tc>
        <w:tc>
          <w:tcPr>
            <w:tcW w:w="3514" w:type="pct"/>
            <w:gridSpan w:val="6"/>
            <w:tcBorders>
              <w:top w:val="single" w:sz="4" w:space="0" w:color="auto"/>
            </w:tcBorders>
          </w:tcPr>
          <w:p w14:paraId="6CFC7958" w14:textId="77777777" w:rsidR="002F6598" w:rsidRPr="00312282" w:rsidRDefault="002F6598" w:rsidP="002F6598">
            <w:pPr>
              <w:overflowPunct/>
              <w:autoSpaceDE/>
              <w:autoSpaceDN/>
              <w:adjustRightInd/>
              <w:jc w:val="both"/>
              <w:rPr>
                <w:rFonts w:ascii="Garamond" w:eastAsia="MS ??" w:hAnsi="Garamond" w:cs="Cambria"/>
                <w:i/>
                <w:iCs/>
                <w:color w:val="000000" w:themeColor="text1"/>
                <w:sz w:val="22"/>
                <w:szCs w:val="22"/>
              </w:rPr>
            </w:pPr>
          </w:p>
        </w:tc>
      </w:tr>
      <w:tr w:rsidR="00312282" w:rsidRPr="00312282" w14:paraId="2182E82E" w14:textId="77777777" w:rsidTr="00753843">
        <w:tc>
          <w:tcPr>
            <w:tcW w:w="5000" w:type="pct"/>
            <w:gridSpan w:val="8"/>
            <w:tcBorders>
              <w:top w:val="single" w:sz="4" w:space="0" w:color="auto"/>
            </w:tcBorders>
            <w:shd w:val="clear" w:color="auto" w:fill="B2A1C7"/>
          </w:tcPr>
          <w:p w14:paraId="130AD465" w14:textId="77777777" w:rsidR="002F6598" w:rsidRPr="00312282" w:rsidRDefault="002F6598" w:rsidP="002F6598">
            <w:pPr>
              <w:overflowPunct/>
              <w:autoSpaceDE/>
              <w:autoSpaceDN/>
              <w:adjustRightInd/>
              <w:jc w:val="both"/>
              <w:rPr>
                <w:rFonts w:ascii="Garamond" w:eastAsia="MS ??" w:hAnsi="Garamond" w:cs="Cambria"/>
                <w:color w:val="000000" w:themeColor="text1"/>
                <w:sz w:val="22"/>
                <w:szCs w:val="22"/>
              </w:rPr>
            </w:pPr>
            <w:r w:rsidRPr="00312282">
              <w:rPr>
                <w:rFonts w:ascii="Garamond" w:eastAsia="MS ??" w:hAnsi="Garamond" w:cs="Cambria"/>
                <w:b/>
                <w:color w:val="000000" w:themeColor="text1"/>
                <w:sz w:val="22"/>
                <w:szCs w:val="22"/>
              </w:rPr>
              <w:t>Hours</w:t>
            </w:r>
          </w:p>
        </w:tc>
      </w:tr>
      <w:tr w:rsidR="00312282" w:rsidRPr="00D0743D" w14:paraId="12A74244" w14:textId="77777777" w:rsidTr="00753843">
        <w:tc>
          <w:tcPr>
            <w:tcW w:w="784" w:type="pct"/>
            <w:tcBorders>
              <w:top w:val="single" w:sz="4" w:space="0" w:color="auto"/>
            </w:tcBorders>
            <w:shd w:val="clear" w:color="auto" w:fill="auto"/>
          </w:tcPr>
          <w:p w14:paraId="3611FD1C" w14:textId="77777777" w:rsidR="002F6598" w:rsidRPr="00312282" w:rsidRDefault="002F6598" w:rsidP="002F6598">
            <w:pPr>
              <w:overflowPunct/>
              <w:autoSpaceDE/>
              <w:autoSpaceDN/>
              <w:adjustRightInd/>
              <w:jc w:val="both"/>
              <w:rPr>
                <w:rFonts w:ascii="Garamond" w:eastAsia="MS ??" w:hAnsi="Garamond" w:cs="Cambria"/>
                <w:color w:val="000000" w:themeColor="text1"/>
                <w:sz w:val="22"/>
                <w:szCs w:val="22"/>
              </w:rPr>
            </w:pPr>
            <w:r w:rsidRPr="00312282">
              <w:rPr>
                <w:rFonts w:ascii="Garamond" w:eastAsia="MS ??" w:hAnsi="Garamond" w:cs="Cambria"/>
                <w:color w:val="000000" w:themeColor="text1"/>
                <w:sz w:val="22"/>
                <w:szCs w:val="22"/>
              </w:rPr>
              <w:t>Total</w:t>
            </w:r>
          </w:p>
        </w:tc>
        <w:tc>
          <w:tcPr>
            <w:tcW w:w="1089" w:type="pct"/>
            <w:gridSpan w:val="3"/>
            <w:tcBorders>
              <w:top w:val="single" w:sz="4" w:space="0" w:color="auto"/>
            </w:tcBorders>
            <w:shd w:val="clear" w:color="auto" w:fill="auto"/>
          </w:tcPr>
          <w:p w14:paraId="6B27F130" w14:textId="77777777" w:rsidR="002F6598" w:rsidRPr="00312282" w:rsidRDefault="002F6598" w:rsidP="002F6598">
            <w:pPr>
              <w:overflowPunct/>
              <w:autoSpaceDE/>
              <w:autoSpaceDN/>
              <w:adjustRightInd/>
              <w:jc w:val="both"/>
              <w:rPr>
                <w:rFonts w:ascii="Garamond" w:eastAsia="MS ??" w:hAnsi="Garamond" w:cs="Cambria"/>
                <w:color w:val="000000" w:themeColor="text1"/>
                <w:sz w:val="22"/>
                <w:szCs w:val="22"/>
              </w:rPr>
            </w:pPr>
            <w:proofErr w:type="spellStart"/>
            <w:r w:rsidRPr="00312282">
              <w:rPr>
                <w:rFonts w:ascii="Garamond" w:eastAsia="MS ??" w:hAnsi="Garamond" w:cs="Cambria"/>
                <w:color w:val="000000" w:themeColor="text1"/>
                <w:sz w:val="22"/>
                <w:szCs w:val="22"/>
              </w:rPr>
              <w:t>Lectures</w:t>
            </w:r>
            <w:proofErr w:type="spellEnd"/>
          </w:p>
        </w:tc>
        <w:tc>
          <w:tcPr>
            <w:tcW w:w="2182" w:type="pct"/>
            <w:gridSpan w:val="2"/>
            <w:tcBorders>
              <w:top w:val="single" w:sz="4" w:space="0" w:color="auto"/>
            </w:tcBorders>
            <w:shd w:val="clear" w:color="auto" w:fill="auto"/>
          </w:tcPr>
          <w:p w14:paraId="765CAC5B" w14:textId="77777777" w:rsidR="002F6598" w:rsidRPr="00312282" w:rsidRDefault="002F6598" w:rsidP="002F6598">
            <w:pPr>
              <w:overflowPunct/>
              <w:autoSpaceDE/>
              <w:autoSpaceDN/>
              <w:adjustRightInd/>
              <w:jc w:val="both"/>
              <w:rPr>
                <w:rFonts w:ascii="Garamond" w:eastAsia="MS ??" w:hAnsi="Garamond" w:cs="Cambria"/>
                <w:color w:val="000000" w:themeColor="text1"/>
                <w:sz w:val="22"/>
                <w:szCs w:val="22"/>
                <w:lang w:val="en-US"/>
              </w:rPr>
            </w:pPr>
            <w:r w:rsidRPr="00312282">
              <w:rPr>
                <w:rFonts w:ascii="Garamond" w:eastAsia="MS ??" w:hAnsi="Garamond" w:cs="Cambria"/>
                <w:color w:val="000000" w:themeColor="text1"/>
                <w:sz w:val="22"/>
                <w:szCs w:val="22"/>
                <w:lang w:val="en-US"/>
              </w:rPr>
              <w:t>Hands-on (laboratory, workshops, working groups, seminars, field trips)</w:t>
            </w:r>
          </w:p>
        </w:tc>
        <w:tc>
          <w:tcPr>
            <w:tcW w:w="945" w:type="pct"/>
            <w:gridSpan w:val="2"/>
            <w:tcBorders>
              <w:top w:val="single" w:sz="4" w:space="0" w:color="auto"/>
            </w:tcBorders>
            <w:shd w:val="clear" w:color="auto" w:fill="auto"/>
          </w:tcPr>
          <w:p w14:paraId="5C4D0AE1" w14:textId="77777777" w:rsidR="002F6598" w:rsidRPr="00312282" w:rsidRDefault="002F6598" w:rsidP="002F6598">
            <w:pPr>
              <w:overflowPunct/>
              <w:autoSpaceDE/>
              <w:autoSpaceDN/>
              <w:adjustRightInd/>
              <w:jc w:val="both"/>
              <w:rPr>
                <w:rFonts w:ascii="Garamond" w:eastAsia="MS ??" w:hAnsi="Garamond" w:cs="Cambria"/>
                <w:color w:val="000000" w:themeColor="text1"/>
                <w:sz w:val="22"/>
                <w:szCs w:val="22"/>
                <w:lang w:val="en-US"/>
              </w:rPr>
            </w:pPr>
            <w:r w:rsidRPr="00312282">
              <w:rPr>
                <w:rFonts w:ascii="Garamond" w:eastAsia="MS ??" w:hAnsi="Garamond" w:cs="Cambria"/>
                <w:color w:val="000000" w:themeColor="text1"/>
                <w:sz w:val="22"/>
                <w:szCs w:val="22"/>
                <w:lang w:val="en-US"/>
              </w:rPr>
              <w:t>Out-of-class study hours/ Self-study hours</w:t>
            </w:r>
          </w:p>
        </w:tc>
      </w:tr>
      <w:tr w:rsidR="00312282" w:rsidRPr="00312282" w14:paraId="7CEA9EAE" w14:textId="77777777" w:rsidTr="00753843">
        <w:tc>
          <w:tcPr>
            <w:tcW w:w="784" w:type="pct"/>
            <w:tcBorders>
              <w:top w:val="single" w:sz="4" w:space="0" w:color="auto"/>
            </w:tcBorders>
            <w:shd w:val="clear" w:color="auto" w:fill="auto"/>
          </w:tcPr>
          <w:p w14:paraId="35A5ED17" w14:textId="475BB29F" w:rsidR="002F6598" w:rsidRPr="00312282" w:rsidRDefault="002F6598" w:rsidP="002F6598">
            <w:pPr>
              <w:overflowPunct/>
              <w:autoSpaceDE/>
              <w:autoSpaceDN/>
              <w:adjustRightInd/>
              <w:jc w:val="both"/>
              <w:rPr>
                <w:rFonts w:ascii="Garamond" w:eastAsia="MS ??" w:hAnsi="Garamond" w:cs="Cambria"/>
                <w:i/>
                <w:iCs/>
                <w:color w:val="000000" w:themeColor="text1"/>
                <w:sz w:val="22"/>
                <w:szCs w:val="22"/>
              </w:rPr>
            </w:pPr>
            <w:r w:rsidRPr="00312282">
              <w:rPr>
                <w:rFonts w:ascii="Garamond" w:eastAsia="MS ??" w:hAnsi="Garamond" w:cs="Cambria"/>
                <w:i/>
                <w:iCs/>
                <w:color w:val="000000" w:themeColor="text1"/>
                <w:sz w:val="22"/>
                <w:szCs w:val="22"/>
                <w:lang w:val="en-US"/>
              </w:rPr>
              <w:t xml:space="preserve"> </w:t>
            </w:r>
            <w:r w:rsidRPr="00312282">
              <w:rPr>
                <w:rFonts w:ascii="Garamond" w:eastAsia="MS ??" w:hAnsi="Garamond" w:cs="Cambria"/>
                <w:i/>
                <w:iCs/>
                <w:color w:val="000000" w:themeColor="text1"/>
                <w:sz w:val="22"/>
                <w:szCs w:val="22"/>
              </w:rPr>
              <w:t>150</w:t>
            </w:r>
          </w:p>
        </w:tc>
        <w:tc>
          <w:tcPr>
            <w:tcW w:w="1089" w:type="pct"/>
            <w:gridSpan w:val="3"/>
            <w:tcBorders>
              <w:top w:val="single" w:sz="4" w:space="0" w:color="auto"/>
            </w:tcBorders>
            <w:shd w:val="clear" w:color="auto" w:fill="auto"/>
          </w:tcPr>
          <w:p w14:paraId="398562A6" w14:textId="4A01ED24" w:rsidR="002F6598" w:rsidRPr="00312282" w:rsidRDefault="002A3CF8" w:rsidP="002F6598">
            <w:pPr>
              <w:overflowPunct/>
              <w:autoSpaceDE/>
              <w:autoSpaceDN/>
              <w:adjustRightInd/>
              <w:jc w:val="both"/>
              <w:rPr>
                <w:rFonts w:ascii="Garamond" w:eastAsia="MS ??" w:hAnsi="Garamond" w:cs="Cambria"/>
                <w:i/>
                <w:iCs/>
                <w:color w:val="000000" w:themeColor="text1"/>
                <w:sz w:val="22"/>
                <w:szCs w:val="22"/>
              </w:rPr>
            </w:pPr>
            <w:r w:rsidRPr="00312282">
              <w:rPr>
                <w:rFonts w:ascii="Garamond" w:eastAsia="MS ??" w:hAnsi="Garamond" w:cs="Cambria"/>
                <w:i/>
                <w:iCs/>
                <w:color w:val="000000" w:themeColor="text1"/>
                <w:sz w:val="22"/>
                <w:szCs w:val="22"/>
              </w:rPr>
              <w:t>42</w:t>
            </w:r>
          </w:p>
        </w:tc>
        <w:tc>
          <w:tcPr>
            <w:tcW w:w="2182" w:type="pct"/>
            <w:gridSpan w:val="2"/>
            <w:tcBorders>
              <w:top w:val="single" w:sz="4" w:space="0" w:color="auto"/>
            </w:tcBorders>
            <w:shd w:val="clear" w:color="auto" w:fill="auto"/>
          </w:tcPr>
          <w:p w14:paraId="4D26453C" w14:textId="7E643C5A" w:rsidR="002F6598" w:rsidRPr="00312282" w:rsidRDefault="002A3CF8" w:rsidP="002F6598">
            <w:pPr>
              <w:overflowPunct/>
              <w:autoSpaceDE/>
              <w:autoSpaceDN/>
              <w:adjustRightInd/>
              <w:jc w:val="both"/>
              <w:rPr>
                <w:rFonts w:ascii="Garamond" w:eastAsia="MS ??" w:hAnsi="Garamond" w:cs="Cambria"/>
                <w:i/>
                <w:iCs/>
                <w:color w:val="000000" w:themeColor="text1"/>
                <w:sz w:val="22"/>
                <w:szCs w:val="22"/>
              </w:rPr>
            </w:pPr>
            <w:r w:rsidRPr="00312282">
              <w:rPr>
                <w:rFonts w:ascii="Garamond" w:eastAsia="MS ??" w:hAnsi="Garamond" w:cs="Cambria"/>
                <w:i/>
                <w:iCs/>
                <w:color w:val="000000" w:themeColor="text1"/>
                <w:sz w:val="22"/>
                <w:szCs w:val="22"/>
              </w:rPr>
              <w:t>0</w:t>
            </w:r>
          </w:p>
        </w:tc>
        <w:tc>
          <w:tcPr>
            <w:tcW w:w="945" w:type="pct"/>
            <w:gridSpan w:val="2"/>
            <w:tcBorders>
              <w:top w:val="single" w:sz="4" w:space="0" w:color="auto"/>
            </w:tcBorders>
            <w:shd w:val="clear" w:color="auto" w:fill="auto"/>
          </w:tcPr>
          <w:p w14:paraId="503ADAD9" w14:textId="4D7F5088" w:rsidR="002F6598" w:rsidRPr="00312282" w:rsidRDefault="002A3CF8" w:rsidP="002F6598">
            <w:pPr>
              <w:overflowPunct/>
              <w:autoSpaceDE/>
              <w:autoSpaceDN/>
              <w:adjustRightInd/>
              <w:jc w:val="both"/>
              <w:rPr>
                <w:rFonts w:ascii="Garamond" w:eastAsia="MS ??" w:hAnsi="Garamond" w:cs="Cambria"/>
                <w:i/>
                <w:iCs/>
                <w:color w:val="000000" w:themeColor="text1"/>
                <w:sz w:val="22"/>
                <w:szCs w:val="22"/>
              </w:rPr>
            </w:pPr>
            <w:r w:rsidRPr="00312282">
              <w:rPr>
                <w:rFonts w:ascii="Garamond" w:eastAsia="MS ??" w:hAnsi="Garamond" w:cs="Cambria"/>
                <w:i/>
                <w:iCs/>
                <w:color w:val="000000" w:themeColor="text1"/>
                <w:sz w:val="22"/>
                <w:szCs w:val="22"/>
              </w:rPr>
              <w:t>108</w:t>
            </w:r>
          </w:p>
        </w:tc>
      </w:tr>
      <w:tr w:rsidR="00312282" w:rsidRPr="00312282" w14:paraId="7092798C" w14:textId="77777777" w:rsidTr="00753843">
        <w:tc>
          <w:tcPr>
            <w:tcW w:w="5000" w:type="pct"/>
            <w:gridSpan w:val="8"/>
            <w:tcBorders>
              <w:top w:val="single" w:sz="4" w:space="0" w:color="auto"/>
            </w:tcBorders>
            <w:shd w:val="clear" w:color="auto" w:fill="B2A1C7"/>
          </w:tcPr>
          <w:p w14:paraId="4FD66FF9" w14:textId="77777777" w:rsidR="002F6598" w:rsidRPr="00312282" w:rsidRDefault="002F6598" w:rsidP="002F6598">
            <w:pPr>
              <w:overflowPunct/>
              <w:autoSpaceDE/>
              <w:autoSpaceDN/>
              <w:adjustRightInd/>
              <w:jc w:val="both"/>
              <w:rPr>
                <w:rFonts w:ascii="Garamond" w:eastAsia="MS ??" w:hAnsi="Garamond" w:cs="Cambria"/>
                <w:color w:val="000000" w:themeColor="text1"/>
                <w:sz w:val="22"/>
                <w:szCs w:val="22"/>
              </w:rPr>
            </w:pPr>
            <w:r w:rsidRPr="00312282">
              <w:rPr>
                <w:rFonts w:ascii="Garamond" w:eastAsia="MS ??" w:hAnsi="Garamond" w:cs="Cambria"/>
                <w:b/>
                <w:color w:val="000000" w:themeColor="text1"/>
                <w:sz w:val="22"/>
                <w:szCs w:val="22"/>
              </w:rPr>
              <w:t>CFU/ETCS</w:t>
            </w:r>
          </w:p>
        </w:tc>
      </w:tr>
      <w:tr w:rsidR="00312282" w:rsidRPr="00312282" w14:paraId="7AACB30A" w14:textId="77777777" w:rsidTr="00753843">
        <w:tc>
          <w:tcPr>
            <w:tcW w:w="784" w:type="pct"/>
            <w:tcBorders>
              <w:top w:val="single" w:sz="4" w:space="0" w:color="auto"/>
            </w:tcBorders>
            <w:shd w:val="clear" w:color="auto" w:fill="auto"/>
          </w:tcPr>
          <w:p w14:paraId="3E4DE4BF" w14:textId="7B24B004" w:rsidR="002F6598" w:rsidRPr="00312282" w:rsidRDefault="002F6598" w:rsidP="002F6598">
            <w:pPr>
              <w:overflowPunct/>
              <w:autoSpaceDE/>
              <w:autoSpaceDN/>
              <w:adjustRightInd/>
              <w:jc w:val="both"/>
              <w:rPr>
                <w:rFonts w:ascii="Garamond" w:eastAsia="MS ??" w:hAnsi="Garamond" w:cs="Cambria"/>
                <w:i/>
                <w:iCs/>
                <w:color w:val="000000" w:themeColor="text1"/>
                <w:sz w:val="22"/>
                <w:szCs w:val="22"/>
              </w:rPr>
            </w:pPr>
            <w:r w:rsidRPr="00312282">
              <w:rPr>
                <w:rFonts w:ascii="Garamond" w:eastAsia="MS ??" w:hAnsi="Garamond" w:cs="Cambria"/>
                <w:i/>
                <w:iCs/>
                <w:color w:val="000000" w:themeColor="text1"/>
                <w:sz w:val="22"/>
                <w:szCs w:val="22"/>
              </w:rPr>
              <w:t xml:space="preserve"> 6</w:t>
            </w:r>
          </w:p>
        </w:tc>
        <w:tc>
          <w:tcPr>
            <w:tcW w:w="1089" w:type="pct"/>
            <w:gridSpan w:val="3"/>
            <w:tcBorders>
              <w:top w:val="single" w:sz="4" w:space="0" w:color="auto"/>
            </w:tcBorders>
            <w:shd w:val="clear" w:color="auto" w:fill="auto"/>
          </w:tcPr>
          <w:p w14:paraId="4D4D5B03" w14:textId="0931A7B7" w:rsidR="002F6598" w:rsidRPr="00312282" w:rsidRDefault="002A3CF8" w:rsidP="002F6598">
            <w:pPr>
              <w:overflowPunct/>
              <w:autoSpaceDE/>
              <w:autoSpaceDN/>
              <w:adjustRightInd/>
              <w:jc w:val="both"/>
              <w:rPr>
                <w:rFonts w:ascii="Garamond" w:eastAsia="MS ??" w:hAnsi="Garamond" w:cs="Cambria"/>
                <w:i/>
                <w:iCs/>
                <w:color w:val="000000" w:themeColor="text1"/>
                <w:sz w:val="22"/>
                <w:szCs w:val="22"/>
              </w:rPr>
            </w:pPr>
            <w:r w:rsidRPr="00312282">
              <w:rPr>
                <w:rFonts w:ascii="Garamond" w:eastAsia="MS ??" w:hAnsi="Garamond" w:cs="Cambria"/>
                <w:i/>
                <w:iCs/>
                <w:color w:val="000000" w:themeColor="text1"/>
                <w:sz w:val="22"/>
                <w:szCs w:val="22"/>
              </w:rPr>
              <w:t>6</w:t>
            </w:r>
          </w:p>
        </w:tc>
        <w:tc>
          <w:tcPr>
            <w:tcW w:w="2182" w:type="pct"/>
            <w:gridSpan w:val="2"/>
            <w:tcBorders>
              <w:top w:val="single" w:sz="4" w:space="0" w:color="auto"/>
            </w:tcBorders>
            <w:shd w:val="clear" w:color="auto" w:fill="auto"/>
          </w:tcPr>
          <w:p w14:paraId="2BA963F3" w14:textId="687A7598" w:rsidR="002F6598" w:rsidRPr="00312282" w:rsidRDefault="002A3CF8" w:rsidP="002F6598">
            <w:pPr>
              <w:overflowPunct/>
              <w:autoSpaceDE/>
              <w:autoSpaceDN/>
              <w:adjustRightInd/>
              <w:jc w:val="both"/>
              <w:rPr>
                <w:rFonts w:ascii="Garamond" w:eastAsia="MS ??" w:hAnsi="Garamond" w:cs="Cambria"/>
                <w:i/>
                <w:iCs/>
                <w:color w:val="000000" w:themeColor="text1"/>
                <w:sz w:val="22"/>
                <w:szCs w:val="22"/>
              </w:rPr>
            </w:pPr>
            <w:r w:rsidRPr="00312282">
              <w:rPr>
                <w:rFonts w:ascii="Garamond" w:eastAsia="MS ??" w:hAnsi="Garamond" w:cs="Cambria"/>
                <w:i/>
                <w:iCs/>
                <w:color w:val="000000" w:themeColor="text1"/>
                <w:sz w:val="22"/>
                <w:szCs w:val="22"/>
              </w:rPr>
              <w:t>0</w:t>
            </w:r>
          </w:p>
        </w:tc>
        <w:tc>
          <w:tcPr>
            <w:tcW w:w="945" w:type="pct"/>
            <w:gridSpan w:val="2"/>
            <w:tcBorders>
              <w:top w:val="single" w:sz="4" w:space="0" w:color="auto"/>
            </w:tcBorders>
            <w:shd w:val="clear" w:color="auto" w:fill="auto"/>
          </w:tcPr>
          <w:p w14:paraId="1C6C1D4C" w14:textId="77777777" w:rsidR="002F6598" w:rsidRPr="00312282" w:rsidRDefault="002F6598" w:rsidP="002F6598">
            <w:pPr>
              <w:overflowPunct/>
              <w:autoSpaceDE/>
              <w:autoSpaceDN/>
              <w:adjustRightInd/>
              <w:jc w:val="both"/>
              <w:rPr>
                <w:rFonts w:ascii="Garamond" w:eastAsia="MS ??" w:hAnsi="Garamond" w:cs="Cambria"/>
                <w:i/>
                <w:iCs/>
                <w:color w:val="000000" w:themeColor="text1"/>
                <w:sz w:val="22"/>
                <w:szCs w:val="22"/>
              </w:rPr>
            </w:pPr>
          </w:p>
        </w:tc>
      </w:tr>
      <w:tr w:rsidR="00312282" w:rsidRPr="00312282" w14:paraId="552DAF33" w14:textId="77777777" w:rsidTr="00753843">
        <w:trPr>
          <w:trHeight w:val="161"/>
        </w:trPr>
        <w:tc>
          <w:tcPr>
            <w:tcW w:w="1486" w:type="pct"/>
            <w:gridSpan w:val="2"/>
            <w:tcBorders>
              <w:top w:val="single" w:sz="4" w:space="0" w:color="auto"/>
              <w:left w:val="nil"/>
              <w:bottom w:val="single" w:sz="4" w:space="0" w:color="auto"/>
              <w:right w:val="nil"/>
            </w:tcBorders>
            <w:shd w:val="clear" w:color="auto" w:fill="FFFFFF"/>
          </w:tcPr>
          <w:p w14:paraId="4E5D7CF2" w14:textId="77777777" w:rsidR="002F6598" w:rsidRPr="00312282" w:rsidRDefault="002F6598" w:rsidP="002F6598">
            <w:pPr>
              <w:overflowPunct/>
              <w:autoSpaceDE/>
              <w:autoSpaceDN/>
              <w:adjustRightInd/>
              <w:rPr>
                <w:rFonts w:ascii="Garamond" w:eastAsia="MS ??" w:hAnsi="Garamond" w:cs="Cambria"/>
                <w:b/>
                <w:bCs/>
                <w:color w:val="000000" w:themeColor="text1"/>
                <w:sz w:val="22"/>
                <w:szCs w:val="22"/>
              </w:rPr>
            </w:pPr>
          </w:p>
        </w:tc>
        <w:tc>
          <w:tcPr>
            <w:tcW w:w="3514" w:type="pct"/>
            <w:gridSpan w:val="6"/>
            <w:tcBorders>
              <w:top w:val="single" w:sz="4" w:space="0" w:color="auto"/>
              <w:left w:val="nil"/>
              <w:bottom w:val="single" w:sz="4" w:space="0" w:color="auto"/>
              <w:right w:val="nil"/>
            </w:tcBorders>
          </w:tcPr>
          <w:p w14:paraId="738F228F" w14:textId="77777777" w:rsidR="002F6598" w:rsidRPr="00312282" w:rsidRDefault="002F6598" w:rsidP="002F6598">
            <w:pPr>
              <w:overflowPunct/>
              <w:autoSpaceDE/>
              <w:autoSpaceDN/>
              <w:adjustRightInd/>
              <w:ind w:left="360"/>
              <w:contextualSpacing/>
              <w:jc w:val="both"/>
              <w:rPr>
                <w:rFonts w:ascii="Garamond" w:eastAsia="MS Mincho" w:hAnsi="Garamond"/>
                <w:i/>
                <w:color w:val="000000" w:themeColor="text1"/>
                <w:sz w:val="22"/>
                <w:szCs w:val="22"/>
              </w:rPr>
            </w:pPr>
          </w:p>
        </w:tc>
      </w:tr>
      <w:tr w:rsidR="00312282" w:rsidRPr="00D0743D" w14:paraId="22DE1CA0" w14:textId="77777777" w:rsidTr="00753843">
        <w:trPr>
          <w:trHeight w:val="70"/>
        </w:trPr>
        <w:tc>
          <w:tcPr>
            <w:tcW w:w="1486" w:type="pct"/>
            <w:gridSpan w:val="2"/>
            <w:tcBorders>
              <w:top w:val="single" w:sz="4" w:space="0" w:color="auto"/>
            </w:tcBorders>
            <w:shd w:val="clear" w:color="auto" w:fill="B2A1C7"/>
          </w:tcPr>
          <w:p w14:paraId="54A71D0E" w14:textId="77777777" w:rsidR="002F6598" w:rsidRPr="00312282" w:rsidRDefault="002F6598" w:rsidP="002F6598">
            <w:pPr>
              <w:overflowPunct/>
              <w:autoSpaceDE/>
              <w:autoSpaceDN/>
              <w:adjustRightInd/>
              <w:rPr>
                <w:rFonts w:ascii="Garamond" w:eastAsia="MS ??" w:hAnsi="Garamond" w:cs="Calibri"/>
                <w:b/>
                <w:bCs/>
                <w:color w:val="000000" w:themeColor="text1"/>
                <w:sz w:val="22"/>
                <w:szCs w:val="22"/>
              </w:rPr>
            </w:pPr>
            <w:r w:rsidRPr="00312282">
              <w:rPr>
                <w:rFonts w:ascii="Garamond" w:eastAsia="MS ??" w:hAnsi="Garamond" w:cs="Calibri"/>
                <w:b/>
                <w:bCs/>
                <w:color w:val="000000" w:themeColor="text1"/>
                <w:sz w:val="22"/>
                <w:szCs w:val="22"/>
              </w:rPr>
              <w:t xml:space="preserve">Learning </w:t>
            </w:r>
            <w:proofErr w:type="spellStart"/>
            <w:r w:rsidRPr="00312282">
              <w:rPr>
                <w:rFonts w:ascii="Garamond" w:eastAsia="MS ??" w:hAnsi="Garamond" w:cs="Calibri"/>
                <w:b/>
                <w:bCs/>
                <w:color w:val="000000" w:themeColor="text1"/>
                <w:sz w:val="22"/>
                <w:szCs w:val="22"/>
              </w:rPr>
              <w:t>Objectives</w:t>
            </w:r>
            <w:proofErr w:type="spellEnd"/>
          </w:p>
        </w:tc>
        <w:tc>
          <w:tcPr>
            <w:tcW w:w="3514" w:type="pct"/>
            <w:gridSpan w:val="6"/>
            <w:tcBorders>
              <w:top w:val="single" w:sz="4" w:space="0" w:color="auto"/>
            </w:tcBorders>
            <w:shd w:val="clear" w:color="auto" w:fill="auto"/>
          </w:tcPr>
          <w:p w14:paraId="106823F4" w14:textId="77777777" w:rsidR="009A7894" w:rsidRPr="00312282" w:rsidRDefault="009A7894" w:rsidP="009A7894">
            <w:pPr>
              <w:jc w:val="both"/>
              <w:rPr>
                <w:rFonts w:ascii="Garamond" w:hAnsi="Garamond"/>
                <w:color w:val="000000" w:themeColor="text1"/>
                <w:sz w:val="22"/>
                <w:szCs w:val="22"/>
                <w:lang w:val="en-US"/>
              </w:rPr>
            </w:pPr>
            <w:r w:rsidRPr="00312282">
              <w:rPr>
                <w:rFonts w:ascii="Garamond" w:hAnsi="Garamond"/>
                <w:color w:val="000000" w:themeColor="text1"/>
                <w:sz w:val="22"/>
                <w:szCs w:val="22"/>
                <w:lang w:val="en-US"/>
              </w:rPr>
              <w:t>The course aims at making the students familiar with the</w:t>
            </w:r>
            <w:r w:rsidRPr="00312282">
              <w:rPr>
                <w:rFonts w:ascii="Garamond" w:hAnsi="Garamond"/>
                <w:color w:val="000000" w:themeColor="text1"/>
                <w:sz w:val="22"/>
                <w:szCs w:val="22"/>
                <w:lang w:val="en-US"/>
              </w:rPr>
              <w:br/>
              <w:t>morphological characteristics of the German language from a</w:t>
            </w:r>
            <w:r w:rsidRPr="00312282">
              <w:rPr>
                <w:rFonts w:ascii="Garamond" w:hAnsi="Garamond"/>
                <w:color w:val="000000" w:themeColor="text1"/>
                <w:sz w:val="22"/>
                <w:szCs w:val="22"/>
                <w:lang w:val="en-US"/>
              </w:rPr>
              <w:br/>
              <w:t>linguistic and historical perspective. Furthermore, the course</w:t>
            </w:r>
            <w:r w:rsidRPr="00312282">
              <w:rPr>
                <w:rFonts w:ascii="Garamond" w:hAnsi="Garamond"/>
                <w:color w:val="000000" w:themeColor="text1"/>
                <w:sz w:val="22"/>
                <w:szCs w:val="22"/>
                <w:lang w:val="en-US"/>
              </w:rPr>
              <w:br/>
              <w:t>aims to provide the students with the tools of literary translation</w:t>
            </w:r>
            <w:r w:rsidRPr="00312282">
              <w:rPr>
                <w:rFonts w:ascii="Garamond" w:hAnsi="Garamond"/>
                <w:color w:val="000000" w:themeColor="text1"/>
                <w:sz w:val="22"/>
                <w:szCs w:val="22"/>
                <w:lang w:val="en-US"/>
              </w:rPr>
              <w:br/>
              <w:t>theory and practice that are necessary for the evaluation and</w:t>
            </w:r>
            <w:r w:rsidRPr="00312282">
              <w:rPr>
                <w:rFonts w:ascii="Garamond" w:hAnsi="Garamond"/>
                <w:color w:val="000000" w:themeColor="text1"/>
                <w:sz w:val="22"/>
                <w:szCs w:val="22"/>
                <w:lang w:val="en-US"/>
              </w:rPr>
              <w:br/>
              <w:t>description of the quality of a translation.</w:t>
            </w:r>
          </w:p>
          <w:p w14:paraId="2A1280A6" w14:textId="77777777" w:rsidR="002F6598" w:rsidRPr="00312282" w:rsidRDefault="002F6598" w:rsidP="002F6598">
            <w:pPr>
              <w:overflowPunct/>
              <w:autoSpaceDE/>
              <w:autoSpaceDN/>
              <w:adjustRightInd/>
              <w:rPr>
                <w:rFonts w:ascii="Garamond" w:eastAsia="MS ??" w:hAnsi="Garamond" w:cs="Cambria"/>
                <w:i/>
                <w:iCs/>
                <w:color w:val="000000" w:themeColor="text1"/>
                <w:sz w:val="22"/>
                <w:szCs w:val="22"/>
                <w:lang w:val="en-US"/>
              </w:rPr>
            </w:pPr>
          </w:p>
        </w:tc>
      </w:tr>
      <w:tr w:rsidR="00312282" w:rsidRPr="00D0743D" w14:paraId="36FCD66F" w14:textId="77777777" w:rsidTr="00753843">
        <w:trPr>
          <w:trHeight w:val="70"/>
        </w:trPr>
        <w:tc>
          <w:tcPr>
            <w:tcW w:w="1486" w:type="pct"/>
            <w:gridSpan w:val="2"/>
            <w:shd w:val="clear" w:color="auto" w:fill="B2A1C7"/>
          </w:tcPr>
          <w:p w14:paraId="3DFCE211" w14:textId="77777777" w:rsidR="002F6598" w:rsidRPr="00312282" w:rsidRDefault="002F6598" w:rsidP="002F6598">
            <w:pPr>
              <w:overflowPunct/>
              <w:autoSpaceDE/>
              <w:autoSpaceDN/>
              <w:adjustRightInd/>
              <w:rPr>
                <w:rFonts w:ascii="Garamond" w:eastAsia="MS ??" w:hAnsi="Garamond" w:cs="Calibri"/>
                <w:b/>
                <w:bCs/>
                <w:color w:val="000000" w:themeColor="text1"/>
                <w:sz w:val="22"/>
                <w:szCs w:val="22"/>
              </w:rPr>
            </w:pPr>
            <w:r w:rsidRPr="00312282">
              <w:rPr>
                <w:rFonts w:ascii="Garamond" w:eastAsia="MS ??" w:hAnsi="Garamond" w:cs="Calibri"/>
                <w:b/>
                <w:bCs/>
                <w:color w:val="000000" w:themeColor="text1"/>
                <w:sz w:val="22"/>
                <w:szCs w:val="22"/>
              </w:rPr>
              <w:t xml:space="preserve">Course </w:t>
            </w:r>
            <w:proofErr w:type="spellStart"/>
            <w:r w:rsidRPr="00312282">
              <w:rPr>
                <w:rFonts w:ascii="Garamond" w:eastAsia="MS ??" w:hAnsi="Garamond" w:cs="Calibri"/>
                <w:b/>
                <w:bCs/>
                <w:color w:val="000000" w:themeColor="text1"/>
                <w:sz w:val="22"/>
                <w:szCs w:val="22"/>
              </w:rPr>
              <w:t>prerequisites</w:t>
            </w:r>
            <w:proofErr w:type="spellEnd"/>
          </w:p>
        </w:tc>
        <w:tc>
          <w:tcPr>
            <w:tcW w:w="3514" w:type="pct"/>
            <w:gridSpan w:val="6"/>
            <w:tcBorders>
              <w:top w:val="nil"/>
              <w:bottom w:val="nil"/>
              <w:right w:val="single" w:sz="4" w:space="0" w:color="auto"/>
            </w:tcBorders>
          </w:tcPr>
          <w:p w14:paraId="6FDDB1C7" w14:textId="77777777" w:rsidR="009A7894" w:rsidRPr="00312282" w:rsidRDefault="009A7894" w:rsidP="009A7894">
            <w:pPr>
              <w:rPr>
                <w:rFonts w:ascii="Garamond" w:hAnsi="Garamond" w:cs="Calibri"/>
                <w:color w:val="000000" w:themeColor="text1"/>
                <w:sz w:val="22"/>
                <w:szCs w:val="22"/>
                <w:lang w:val="en-US"/>
              </w:rPr>
            </w:pPr>
            <w:r w:rsidRPr="00312282">
              <w:rPr>
                <w:rFonts w:ascii="Garamond" w:hAnsi="Garamond" w:cs="Calibri"/>
                <w:color w:val="000000" w:themeColor="text1"/>
                <w:sz w:val="22"/>
                <w:szCs w:val="22"/>
                <w:lang w:val="en-US"/>
              </w:rPr>
              <w:t>Knowledge of the Italian language and of the outlines of the history of European culture. Mastery of spoken as well as of written Italian. No previous German language skills are required.</w:t>
            </w:r>
          </w:p>
          <w:p w14:paraId="29798C01" w14:textId="77777777" w:rsidR="002F6598" w:rsidRPr="00312282" w:rsidRDefault="002F6598" w:rsidP="002F6598">
            <w:pPr>
              <w:overflowPunct/>
              <w:autoSpaceDE/>
              <w:autoSpaceDN/>
              <w:adjustRightInd/>
              <w:rPr>
                <w:rFonts w:ascii="Garamond" w:eastAsia="MS ??" w:hAnsi="Garamond" w:cs="Cambria"/>
                <w:i/>
                <w:iCs/>
                <w:color w:val="000000" w:themeColor="text1"/>
                <w:sz w:val="22"/>
                <w:szCs w:val="22"/>
                <w:lang w:val="en-US"/>
              </w:rPr>
            </w:pPr>
          </w:p>
        </w:tc>
      </w:tr>
      <w:tr w:rsidR="00312282" w:rsidRPr="00D0743D" w14:paraId="660E0900" w14:textId="77777777" w:rsidTr="00753843">
        <w:tc>
          <w:tcPr>
            <w:tcW w:w="1486" w:type="pct"/>
            <w:gridSpan w:val="2"/>
            <w:tcBorders>
              <w:top w:val="single" w:sz="4" w:space="0" w:color="auto"/>
              <w:left w:val="nil"/>
              <w:bottom w:val="single" w:sz="4" w:space="0" w:color="auto"/>
              <w:right w:val="nil"/>
            </w:tcBorders>
          </w:tcPr>
          <w:p w14:paraId="1CBB3286" w14:textId="77777777" w:rsidR="002F6598" w:rsidRPr="00312282" w:rsidRDefault="002F6598" w:rsidP="002F6598">
            <w:pPr>
              <w:overflowPunct/>
              <w:autoSpaceDE/>
              <w:autoSpaceDN/>
              <w:adjustRightInd/>
              <w:rPr>
                <w:rFonts w:ascii="Garamond" w:eastAsia="MS ??" w:hAnsi="Garamond" w:cs="Cambria"/>
                <w:color w:val="000000" w:themeColor="text1"/>
                <w:sz w:val="22"/>
                <w:szCs w:val="22"/>
                <w:lang w:val="en-US"/>
              </w:rPr>
            </w:pPr>
          </w:p>
        </w:tc>
        <w:tc>
          <w:tcPr>
            <w:tcW w:w="3514" w:type="pct"/>
            <w:gridSpan w:val="6"/>
            <w:tcBorders>
              <w:top w:val="single" w:sz="4" w:space="0" w:color="auto"/>
              <w:left w:val="nil"/>
              <w:bottom w:val="single" w:sz="4" w:space="0" w:color="auto"/>
              <w:right w:val="nil"/>
            </w:tcBorders>
          </w:tcPr>
          <w:p w14:paraId="548DFC1F" w14:textId="77777777" w:rsidR="002F6598" w:rsidRPr="00312282" w:rsidRDefault="002F6598" w:rsidP="002F6598">
            <w:pPr>
              <w:overflowPunct/>
              <w:autoSpaceDE/>
              <w:autoSpaceDN/>
              <w:adjustRightInd/>
              <w:jc w:val="both"/>
              <w:rPr>
                <w:rFonts w:ascii="Garamond" w:eastAsia="MS ??" w:hAnsi="Garamond" w:cs="Cambria"/>
                <w:color w:val="000000" w:themeColor="text1"/>
                <w:sz w:val="22"/>
                <w:szCs w:val="22"/>
                <w:lang w:val="en-US"/>
              </w:rPr>
            </w:pPr>
          </w:p>
        </w:tc>
      </w:tr>
      <w:tr w:rsidR="00312282" w:rsidRPr="00D0743D" w14:paraId="4F34FD6E" w14:textId="77777777" w:rsidTr="00753843">
        <w:trPr>
          <w:trHeight w:val="70"/>
        </w:trPr>
        <w:tc>
          <w:tcPr>
            <w:tcW w:w="1486" w:type="pct"/>
            <w:gridSpan w:val="2"/>
            <w:tcBorders>
              <w:top w:val="single" w:sz="4" w:space="0" w:color="auto"/>
              <w:bottom w:val="single" w:sz="4" w:space="0" w:color="000000"/>
            </w:tcBorders>
            <w:shd w:val="clear" w:color="auto" w:fill="B2A1C7"/>
          </w:tcPr>
          <w:p w14:paraId="437C39BD" w14:textId="76D5E46E" w:rsidR="002F6598" w:rsidRPr="00312282" w:rsidRDefault="002F6598" w:rsidP="002F6598">
            <w:pPr>
              <w:overflowPunct/>
              <w:autoSpaceDE/>
              <w:autoSpaceDN/>
              <w:adjustRightInd/>
              <w:rPr>
                <w:rFonts w:ascii="Garamond" w:eastAsia="MS ??" w:hAnsi="Garamond" w:cs="Cambria"/>
                <w:b/>
                <w:bCs/>
                <w:color w:val="000000" w:themeColor="text1"/>
                <w:sz w:val="22"/>
                <w:szCs w:val="22"/>
              </w:rPr>
            </w:pPr>
            <w:proofErr w:type="spellStart"/>
            <w:r w:rsidRPr="00312282">
              <w:rPr>
                <w:rFonts w:ascii="Garamond" w:eastAsia="MS ??" w:hAnsi="Garamond" w:cs="Calibri"/>
                <w:b/>
                <w:bCs/>
                <w:color w:val="000000" w:themeColor="text1"/>
                <w:sz w:val="22"/>
                <w:szCs w:val="22"/>
              </w:rPr>
              <w:t>Teaching</w:t>
            </w:r>
            <w:proofErr w:type="spellEnd"/>
            <w:r w:rsidRPr="00312282">
              <w:rPr>
                <w:rFonts w:ascii="Garamond" w:eastAsia="MS ??" w:hAnsi="Garamond" w:cs="Calibri"/>
                <w:b/>
                <w:bCs/>
                <w:color w:val="000000" w:themeColor="text1"/>
                <w:sz w:val="22"/>
                <w:szCs w:val="22"/>
              </w:rPr>
              <w:t xml:space="preserve"> strategie</w:t>
            </w:r>
            <w:r w:rsidR="00D0743D">
              <w:rPr>
                <w:rFonts w:ascii="Garamond" w:eastAsia="MS ??" w:hAnsi="Garamond" w:cs="Calibri"/>
                <w:b/>
                <w:bCs/>
                <w:color w:val="000000" w:themeColor="text1"/>
                <w:sz w:val="22"/>
                <w:szCs w:val="22"/>
              </w:rPr>
              <w:t>s</w:t>
            </w:r>
          </w:p>
        </w:tc>
        <w:tc>
          <w:tcPr>
            <w:tcW w:w="3514" w:type="pct"/>
            <w:gridSpan w:val="6"/>
            <w:tcBorders>
              <w:top w:val="single" w:sz="4" w:space="0" w:color="auto"/>
              <w:bottom w:val="single" w:sz="4" w:space="0" w:color="000000"/>
            </w:tcBorders>
          </w:tcPr>
          <w:p w14:paraId="0FBFE15A" w14:textId="20D24AF3" w:rsidR="002F6598" w:rsidRPr="00312282" w:rsidRDefault="009A7894" w:rsidP="002F6598">
            <w:pPr>
              <w:overflowPunct/>
              <w:autoSpaceDE/>
              <w:autoSpaceDN/>
              <w:adjustRightInd/>
              <w:jc w:val="both"/>
              <w:rPr>
                <w:rFonts w:ascii="Garamond" w:eastAsia="MS ??" w:hAnsi="Garamond" w:cs="Cambria"/>
                <w:i/>
                <w:iCs/>
                <w:color w:val="000000" w:themeColor="text1"/>
                <w:sz w:val="22"/>
                <w:szCs w:val="22"/>
                <w:lang w:val="en-US"/>
              </w:rPr>
            </w:pPr>
            <w:r w:rsidRPr="00312282">
              <w:rPr>
                <w:rFonts w:ascii="Garamond" w:hAnsi="Garamond"/>
                <w:color w:val="000000" w:themeColor="text1"/>
                <w:sz w:val="22"/>
                <w:szCs w:val="22"/>
                <w:lang w:val="en-GB"/>
              </w:rPr>
              <w:t xml:space="preserve">Lectures, </w:t>
            </w:r>
            <w:proofErr w:type="gramStart"/>
            <w:r w:rsidRPr="00312282">
              <w:rPr>
                <w:rFonts w:ascii="Garamond" w:hAnsi="Garamond"/>
                <w:color w:val="000000" w:themeColor="text1"/>
                <w:sz w:val="22"/>
                <w:szCs w:val="22"/>
                <w:lang w:val="en-GB"/>
              </w:rPr>
              <w:t>seminars</w:t>
            </w:r>
            <w:proofErr w:type="gramEnd"/>
            <w:r w:rsidRPr="00312282">
              <w:rPr>
                <w:rFonts w:ascii="Garamond" w:hAnsi="Garamond"/>
                <w:color w:val="000000" w:themeColor="text1"/>
                <w:sz w:val="22"/>
                <w:szCs w:val="22"/>
                <w:lang w:val="en-GB"/>
              </w:rPr>
              <w:t xml:space="preserve"> and translation workshops.</w:t>
            </w:r>
          </w:p>
        </w:tc>
      </w:tr>
      <w:tr w:rsidR="00312282" w:rsidRPr="00D0743D" w14:paraId="12743977" w14:textId="77777777" w:rsidTr="00753843">
        <w:trPr>
          <w:trHeight w:val="70"/>
        </w:trPr>
        <w:tc>
          <w:tcPr>
            <w:tcW w:w="1486" w:type="pct"/>
            <w:gridSpan w:val="2"/>
            <w:tcBorders>
              <w:top w:val="single" w:sz="4" w:space="0" w:color="auto"/>
            </w:tcBorders>
            <w:shd w:val="clear" w:color="auto" w:fill="B2A1C7"/>
          </w:tcPr>
          <w:p w14:paraId="3EEB4698" w14:textId="77777777" w:rsidR="002F6598" w:rsidRPr="00312282" w:rsidRDefault="002F6598" w:rsidP="002F6598">
            <w:pPr>
              <w:overflowPunct/>
              <w:autoSpaceDE/>
              <w:autoSpaceDN/>
              <w:adjustRightInd/>
              <w:rPr>
                <w:rFonts w:ascii="Garamond" w:eastAsia="MS ??" w:hAnsi="Garamond" w:cs="Cambria"/>
                <w:b/>
                <w:i/>
                <w:iCs/>
                <w:color w:val="000000" w:themeColor="text1"/>
                <w:sz w:val="22"/>
                <w:szCs w:val="22"/>
                <w:lang w:val="en-GB"/>
              </w:rPr>
            </w:pPr>
            <w:r w:rsidRPr="00312282">
              <w:rPr>
                <w:rFonts w:ascii="Garamond" w:eastAsia="MS ??" w:hAnsi="Garamond" w:cs="Cambria"/>
                <w:b/>
                <w:bCs/>
                <w:color w:val="000000" w:themeColor="text1"/>
                <w:sz w:val="22"/>
                <w:szCs w:val="22"/>
                <w:lang w:val="en-GB"/>
              </w:rPr>
              <w:t>Expected learning outcomes in terms of</w:t>
            </w:r>
          </w:p>
        </w:tc>
        <w:tc>
          <w:tcPr>
            <w:tcW w:w="3514" w:type="pct"/>
            <w:gridSpan w:val="6"/>
            <w:tcBorders>
              <w:top w:val="single" w:sz="4" w:space="0" w:color="auto"/>
            </w:tcBorders>
          </w:tcPr>
          <w:p w14:paraId="630002B1" w14:textId="77777777" w:rsidR="002F6598" w:rsidRPr="00312282" w:rsidRDefault="002F6598" w:rsidP="002F6598">
            <w:pPr>
              <w:overflowPunct/>
              <w:autoSpaceDE/>
              <w:autoSpaceDN/>
              <w:adjustRightInd/>
              <w:rPr>
                <w:rFonts w:ascii="Garamond" w:eastAsia="MS ??" w:hAnsi="Garamond" w:cs="Cambria"/>
                <w:i/>
                <w:iCs/>
                <w:color w:val="000000" w:themeColor="text1"/>
                <w:sz w:val="22"/>
                <w:szCs w:val="22"/>
                <w:lang w:val="en-GB"/>
              </w:rPr>
            </w:pPr>
          </w:p>
        </w:tc>
      </w:tr>
      <w:tr w:rsidR="00312282" w:rsidRPr="00D0743D" w14:paraId="0AFC9654" w14:textId="77777777" w:rsidTr="00753843">
        <w:trPr>
          <w:trHeight w:val="70"/>
        </w:trPr>
        <w:tc>
          <w:tcPr>
            <w:tcW w:w="1486" w:type="pct"/>
            <w:gridSpan w:val="2"/>
            <w:shd w:val="clear" w:color="auto" w:fill="FFFFFF"/>
          </w:tcPr>
          <w:p w14:paraId="0FCD32B2" w14:textId="77777777" w:rsidR="002F6598" w:rsidRPr="00312282" w:rsidRDefault="002F6598" w:rsidP="002F6598">
            <w:pPr>
              <w:overflowPunct/>
              <w:autoSpaceDE/>
              <w:autoSpaceDN/>
              <w:adjustRightInd/>
              <w:rPr>
                <w:rFonts w:ascii="Garamond" w:eastAsia="MS ??" w:hAnsi="Garamond" w:cs="Cambria"/>
                <w:color w:val="000000" w:themeColor="text1"/>
                <w:sz w:val="22"/>
                <w:szCs w:val="22"/>
                <w:lang w:val="en-GB"/>
              </w:rPr>
            </w:pPr>
            <w:r w:rsidRPr="00312282">
              <w:rPr>
                <w:rFonts w:ascii="Garamond" w:eastAsia="MS Mincho" w:hAnsi="Garamond" w:cs="Cambria"/>
                <w:b/>
                <w:bCs/>
                <w:iCs/>
                <w:color w:val="000000" w:themeColor="text1"/>
                <w:sz w:val="22"/>
                <w:szCs w:val="22"/>
                <w:lang w:val="en-GB"/>
              </w:rPr>
              <w:lastRenderedPageBreak/>
              <w:t>Knowledge and understanding on:</w:t>
            </w:r>
          </w:p>
        </w:tc>
        <w:tc>
          <w:tcPr>
            <w:tcW w:w="3514" w:type="pct"/>
            <w:gridSpan w:val="6"/>
          </w:tcPr>
          <w:p w14:paraId="05FA5AA9" w14:textId="77777777" w:rsidR="009A7894" w:rsidRPr="00312282" w:rsidRDefault="009A7894" w:rsidP="009A7894">
            <w:pPr>
              <w:contextualSpacing/>
              <w:jc w:val="both"/>
              <w:rPr>
                <w:rFonts w:ascii="Garamond" w:hAnsi="Garamond" w:cs="Calibri"/>
                <w:color w:val="000000" w:themeColor="text1"/>
                <w:sz w:val="22"/>
                <w:szCs w:val="22"/>
                <w:lang w:val="en-GB" w:eastAsia="zh-CN"/>
              </w:rPr>
            </w:pPr>
            <w:r w:rsidRPr="00312282">
              <w:rPr>
                <w:rFonts w:ascii="Garamond" w:hAnsi="Garamond"/>
                <w:color w:val="000000" w:themeColor="text1"/>
                <w:sz w:val="22"/>
                <w:szCs w:val="22"/>
                <w:lang w:val="en-GB"/>
              </w:rPr>
              <w:t>T</w:t>
            </w:r>
            <w:r w:rsidRPr="00312282">
              <w:rPr>
                <w:rFonts w:ascii="Garamond" w:hAnsi="Garamond"/>
                <w:color w:val="000000" w:themeColor="text1"/>
                <w:sz w:val="22"/>
                <w:szCs w:val="22"/>
                <w:lang w:val="en-US"/>
              </w:rPr>
              <w:t>he students will be expected to have developed a knowledge and understanding of selected cultural issues, core theories, concepts, and selected primary as well as secondary materials in the discipline of German Translation Studies.</w:t>
            </w:r>
          </w:p>
          <w:p w14:paraId="557BD739" w14:textId="7B2CEFD9" w:rsidR="002F6598" w:rsidRPr="00312282" w:rsidRDefault="002F6598" w:rsidP="009A7894">
            <w:pPr>
              <w:overflowPunct/>
              <w:autoSpaceDE/>
              <w:autoSpaceDN/>
              <w:adjustRightInd/>
              <w:contextualSpacing/>
              <w:jc w:val="both"/>
              <w:rPr>
                <w:rFonts w:ascii="Garamond" w:eastAsia="MS ??" w:hAnsi="Garamond" w:cs="Calibri"/>
                <w:color w:val="000000" w:themeColor="text1"/>
                <w:sz w:val="22"/>
                <w:szCs w:val="22"/>
                <w:lang w:val="en-GB"/>
              </w:rPr>
            </w:pPr>
          </w:p>
        </w:tc>
      </w:tr>
      <w:tr w:rsidR="00312282" w:rsidRPr="00D0743D" w14:paraId="2D604D40" w14:textId="77777777" w:rsidTr="00753843">
        <w:trPr>
          <w:trHeight w:val="70"/>
        </w:trPr>
        <w:tc>
          <w:tcPr>
            <w:tcW w:w="1486" w:type="pct"/>
            <w:gridSpan w:val="2"/>
            <w:shd w:val="clear" w:color="auto" w:fill="FFFFFF"/>
          </w:tcPr>
          <w:p w14:paraId="171FC838" w14:textId="77777777" w:rsidR="002F6598" w:rsidRPr="00312282" w:rsidRDefault="002F6598" w:rsidP="002F6598">
            <w:pPr>
              <w:overflowPunct/>
              <w:autoSpaceDE/>
              <w:autoSpaceDN/>
              <w:adjustRightInd/>
              <w:rPr>
                <w:rFonts w:ascii="Garamond" w:eastAsia="MS ??" w:hAnsi="Garamond" w:cs="Cambria"/>
                <w:color w:val="000000" w:themeColor="text1"/>
                <w:sz w:val="22"/>
                <w:szCs w:val="22"/>
                <w:lang w:val="en-GB"/>
              </w:rPr>
            </w:pPr>
            <w:r w:rsidRPr="00312282">
              <w:rPr>
                <w:rFonts w:ascii="Garamond" w:eastAsia="MS Mincho" w:hAnsi="Garamond" w:cs="Cambria"/>
                <w:b/>
                <w:bCs/>
                <w:iCs/>
                <w:color w:val="000000" w:themeColor="text1"/>
                <w:sz w:val="22"/>
                <w:szCs w:val="22"/>
                <w:lang w:val="en-GB"/>
              </w:rPr>
              <w:t xml:space="preserve">Applying knowledge and understanding on: </w:t>
            </w:r>
          </w:p>
        </w:tc>
        <w:tc>
          <w:tcPr>
            <w:tcW w:w="3514" w:type="pct"/>
            <w:gridSpan w:val="6"/>
          </w:tcPr>
          <w:p w14:paraId="3950CC8F" w14:textId="32CC3C5C" w:rsidR="009A7894" w:rsidRPr="00312282" w:rsidRDefault="009A7894" w:rsidP="009A7894">
            <w:pPr>
              <w:overflowPunct/>
              <w:autoSpaceDE/>
              <w:autoSpaceDN/>
              <w:adjustRightInd/>
              <w:contextualSpacing/>
              <w:jc w:val="both"/>
              <w:rPr>
                <w:rFonts w:ascii="Garamond" w:eastAsia="MS ??" w:hAnsi="Garamond" w:cs="ArialMT"/>
                <w:color w:val="000000" w:themeColor="text1"/>
                <w:sz w:val="22"/>
                <w:szCs w:val="22"/>
                <w:lang w:val="en-GB"/>
              </w:rPr>
            </w:pPr>
            <w:r w:rsidRPr="00312282">
              <w:rPr>
                <w:rFonts w:ascii="Garamond" w:hAnsi="Garamond"/>
                <w:color w:val="000000" w:themeColor="text1"/>
                <w:sz w:val="22"/>
                <w:szCs w:val="22"/>
                <w:lang w:val="en-US"/>
              </w:rPr>
              <w:t>The students will be expected to apply his/her knowledge and understanding to a range of professional skills, techniques and practices associated with the subject of German Translation studies.</w:t>
            </w:r>
          </w:p>
          <w:p w14:paraId="6649842B" w14:textId="110E4B53" w:rsidR="002F6598" w:rsidRPr="00312282" w:rsidRDefault="002F6598" w:rsidP="009A7894">
            <w:pPr>
              <w:overflowPunct/>
              <w:autoSpaceDE/>
              <w:autoSpaceDN/>
              <w:adjustRightInd/>
              <w:contextualSpacing/>
              <w:jc w:val="both"/>
              <w:rPr>
                <w:rFonts w:ascii="Garamond" w:eastAsia="MS ??" w:hAnsi="Garamond" w:cs="ArialMT"/>
                <w:color w:val="000000" w:themeColor="text1"/>
                <w:sz w:val="22"/>
                <w:szCs w:val="22"/>
                <w:lang w:val="en-GB"/>
              </w:rPr>
            </w:pPr>
          </w:p>
        </w:tc>
      </w:tr>
      <w:tr w:rsidR="00312282" w:rsidRPr="00D0743D" w14:paraId="40BF882E" w14:textId="77777777" w:rsidTr="00753843">
        <w:trPr>
          <w:trHeight w:val="70"/>
        </w:trPr>
        <w:tc>
          <w:tcPr>
            <w:tcW w:w="1486" w:type="pct"/>
            <w:gridSpan w:val="2"/>
            <w:shd w:val="clear" w:color="auto" w:fill="FFFFFF"/>
          </w:tcPr>
          <w:p w14:paraId="62804BBE" w14:textId="77777777" w:rsidR="002F6598" w:rsidRPr="00312282" w:rsidRDefault="002F6598" w:rsidP="002F6598">
            <w:pPr>
              <w:overflowPunct/>
              <w:autoSpaceDE/>
              <w:autoSpaceDN/>
              <w:adjustRightInd/>
              <w:contextualSpacing/>
              <w:jc w:val="both"/>
              <w:rPr>
                <w:rFonts w:ascii="Garamond" w:eastAsia="MS Mincho" w:hAnsi="Garamond"/>
                <w:b/>
                <w:bCs/>
                <w:iCs/>
                <w:color w:val="000000" w:themeColor="text1"/>
                <w:sz w:val="22"/>
                <w:szCs w:val="22"/>
                <w:lang w:val="en-GB"/>
              </w:rPr>
            </w:pPr>
            <w:r w:rsidRPr="00312282">
              <w:rPr>
                <w:rFonts w:ascii="Garamond" w:eastAsia="MS Mincho" w:hAnsi="Garamond"/>
                <w:b/>
                <w:bCs/>
                <w:iCs/>
                <w:color w:val="000000" w:themeColor="text1"/>
                <w:sz w:val="22"/>
                <w:szCs w:val="22"/>
                <w:lang w:val="en-GB"/>
              </w:rPr>
              <w:t>Soft skills</w:t>
            </w:r>
          </w:p>
        </w:tc>
        <w:tc>
          <w:tcPr>
            <w:tcW w:w="3514" w:type="pct"/>
            <w:gridSpan w:val="6"/>
          </w:tcPr>
          <w:p w14:paraId="194E6566" w14:textId="77777777" w:rsidR="009A7894" w:rsidRPr="00312282" w:rsidRDefault="009A7894" w:rsidP="009A7894">
            <w:pPr>
              <w:pStyle w:val="Grigliamedia1-Colore21"/>
              <w:overflowPunct/>
              <w:autoSpaceDE/>
              <w:ind w:left="0"/>
              <w:jc w:val="both"/>
              <w:textAlignment w:val="auto"/>
              <w:rPr>
                <w:rFonts w:ascii="Garamond" w:hAnsi="Garamond"/>
                <w:i/>
                <w:color w:val="000000" w:themeColor="text1"/>
                <w:sz w:val="22"/>
                <w:szCs w:val="22"/>
                <w:lang w:val="en-GB" w:eastAsia="zh-CN"/>
              </w:rPr>
            </w:pPr>
            <w:r w:rsidRPr="00312282">
              <w:rPr>
                <w:rFonts w:ascii="Garamond" w:hAnsi="Garamond"/>
                <w:i/>
                <w:color w:val="000000" w:themeColor="text1"/>
                <w:sz w:val="22"/>
                <w:szCs w:val="22"/>
                <w:lang w:val="en-GB" w:eastAsia="zh-CN"/>
              </w:rPr>
              <w:t>Making informed judgments and choices</w:t>
            </w:r>
          </w:p>
          <w:p w14:paraId="6F94AC8E" w14:textId="77777777" w:rsidR="009A7894" w:rsidRPr="00312282" w:rsidRDefault="009A7894" w:rsidP="009A7894">
            <w:pPr>
              <w:rPr>
                <w:rFonts w:ascii="Garamond" w:hAnsi="Garamond"/>
                <w:color w:val="000000" w:themeColor="text1"/>
                <w:sz w:val="22"/>
                <w:szCs w:val="22"/>
                <w:lang w:val="en-US"/>
              </w:rPr>
            </w:pPr>
            <w:r w:rsidRPr="00312282">
              <w:rPr>
                <w:rFonts w:ascii="Garamond" w:hAnsi="Garamond"/>
                <w:color w:val="000000" w:themeColor="text1"/>
                <w:sz w:val="22"/>
                <w:szCs w:val="22"/>
                <w:lang w:val="en-US"/>
              </w:rPr>
              <w:t>The students will be expected to make informed judgements and choices by undertaking critical analysis, evaluation and/synthesis of ideas, concepts, information and issues that are within the discipline of German Translation Studies drawing on a range of sources in</w:t>
            </w:r>
            <w:r w:rsidRPr="00312282">
              <w:rPr>
                <w:rFonts w:ascii="Garamond" w:hAnsi="Garamond"/>
                <w:color w:val="000000" w:themeColor="text1"/>
                <w:sz w:val="22"/>
                <w:szCs w:val="22"/>
                <w:lang w:val="en-US"/>
              </w:rPr>
              <w:br/>
              <w:t xml:space="preserve">making </w:t>
            </w:r>
            <w:proofErr w:type="gramStart"/>
            <w:r w:rsidRPr="00312282">
              <w:rPr>
                <w:rFonts w:ascii="Garamond" w:hAnsi="Garamond"/>
                <w:color w:val="000000" w:themeColor="text1"/>
                <w:sz w:val="22"/>
                <w:szCs w:val="22"/>
                <w:lang w:val="en-US"/>
              </w:rPr>
              <w:t>judgements, and</w:t>
            </w:r>
            <w:proofErr w:type="gramEnd"/>
            <w:r w:rsidRPr="00312282">
              <w:rPr>
                <w:rFonts w:ascii="Garamond" w:hAnsi="Garamond"/>
                <w:color w:val="000000" w:themeColor="text1"/>
                <w:sz w:val="22"/>
                <w:szCs w:val="22"/>
                <w:lang w:val="en-US"/>
              </w:rPr>
              <w:t xml:space="preserve"> identifying and </w:t>
            </w:r>
            <w:proofErr w:type="spellStart"/>
            <w:r w:rsidRPr="00312282">
              <w:rPr>
                <w:rFonts w:ascii="Garamond" w:hAnsi="Garamond"/>
                <w:color w:val="000000" w:themeColor="text1"/>
                <w:sz w:val="22"/>
                <w:szCs w:val="22"/>
                <w:lang w:val="en-US"/>
              </w:rPr>
              <w:t>analysing</w:t>
            </w:r>
            <w:proofErr w:type="spellEnd"/>
            <w:r w:rsidRPr="00312282">
              <w:rPr>
                <w:rFonts w:ascii="Garamond" w:hAnsi="Garamond"/>
                <w:color w:val="000000" w:themeColor="text1"/>
                <w:sz w:val="22"/>
                <w:szCs w:val="22"/>
                <w:lang w:val="en-US"/>
              </w:rPr>
              <w:t xml:space="preserve"> problems and issues.</w:t>
            </w:r>
          </w:p>
          <w:p w14:paraId="35ACADC3" w14:textId="77777777" w:rsidR="009A7894" w:rsidRPr="00312282" w:rsidRDefault="009A7894" w:rsidP="009A7894">
            <w:pPr>
              <w:pStyle w:val="Grigliamedia1-Colore21"/>
              <w:overflowPunct/>
              <w:autoSpaceDE/>
              <w:ind w:left="0"/>
              <w:jc w:val="both"/>
              <w:textAlignment w:val="auto"/>
              <w:rPr>
                <w:rFonts w:ascii="Garamond" w:hAnsi="Garamond"/>
                <w:i/>
                <w:color w:val="000000" w:themeColor="text1"/>
                <w:sz w:val="22"/>
                <w:szCs w:val="22"/>
                <w:lang w:val="en-GB" w:eastAsia="zh-CN"/>
              </w:rPr>
            </w:pPr>
            <w:r w:rsidRPr="00312282">
              <w:rPr>
                <w:rFonts w:ascii="Garamond" w:hAnsi="Garamond"/>
                <w:i/>
                <w:color w:val="000000" w:themeColor="text1"/>
                <w:sz w:val="22"/>
                <w:szCs w:val="22"/>
                <w:lang w:val="en-GB" w:eastAsia="zh-CN"/>
              </w:rPr>
              <w:t>Communicating knowledge and understanding</w:t>
            </w:r>
          </w:p>
          <w:p w14:paraId="3C92D427" w14:textId="77777777" w:rsidR="009A7894" w:rsidRPr="00312282" w:rsidRDefault="009A7894" w:rsidP="009A7894">
            <w:pPr>
              <w:rPr>
                <w:rFonts w:ascii="Garamond" w:hAnsi="Garamond"/>
                <w:color w:val="000000" w:themeColor="text1"/>
                <w:sz w:val="22"/>
                <w:szCs w:val="22"/>
                <w:lang w:val="en-US"/>
              </w:rPr>
            </w:pPr>
            <w:r w:rsidRPr="00312282">
              <w:rPr>
                <w:rFonts w:ascii="Garamond" w:hAnsi="Garamond"/>
                <w:color w:val="000000" w:themeColor="text1"/>
                <w:sz w:val="22"/>
                <w:szCs w:val="22"/>
                <w:lang w:val="en-US"/>
              </w:rPr>
              <w:t xml:space="preserve">The students will be expected to be able to use a wide range of skills associated with the German language </w:t>
            </w:r>
            <w:proofErr w:type="gramStart"/>
            <w:r w:rsidRPr="00312282">
              <w:rPr>
                <w:rFonts w:ascii="Garamond" w:hAnsi="Garamond"/>
                <w:color w:val="000000" w:themeColor="text1"/>
                <w:sz w:val="22"/>
                <w:szCs w:val="22"/>
                <w:lang w:val="en-US"/>
              </w:rPr>
              <w:t>in order to</w:t>
            </w:r>
            <w:proofErr w:type="gramEnd"/>
            <w:r w:rsidRPr="00312282">
              <w:rPr>
                <w:rFonts w:ascii="Garamond" w:hAnsi="Garamond"/>
                <w:color w:val="000000" w:themeColor="text1"/>
                <w:sz w:val="22"/>
                <w:szCs w:val="22"/>
                <w:lang w:val="en-US"/>
              </w:rPr>
              <w:t xml:space="preserve"> be able to translate from German into Italian.</w:t>
            </w:r>
          </w:p>
          <w:p w14:paraId="67E1AC7D" w14:textId="77777777" w:rsidR="009A7894" w:rsidRPr="00312282" w:rsidRDefault="009A7894" w:rsidP="009A7894">
            <w:pPr>
              <w:pStyle w:val="Grigliamedia1-Colore21"/>
              <w:overflowPunct/>
              <w:autoSpaceDE/>
              <w:ind w:left="0"/>
              <w:jc w:val="both"/>
              <w:textAlignment w:val="auto"/>
              <w:rPr>
                <w:rFonts w:ascii="Garamond" w:hAnsi="Garamond"/>
                <w:i/>
                <w:color w:val="000000" w:themeColor="text1"/>
                <w:sz w:val="22"/>
                <w:szCs w:val="22"/>
                <w:lang w:val="en-GB" w:eastAsia="zh-CN"/>
              </w:rPr>
            </w:pPr>
            <w:r w:rsidRPr="00312282">
              <w:rPr>
                <w:rFonts w:ascii="Garamond" w:hAnsi="Garamond"/>
                <w:i/>
                <w:color w:val="000000" w:themeColor="text1"/>
                <w:sz w:val="22"/>
                <w:szCs w:val="22"/>
                <w:lang w:val="en-GB" w:eastAsia="zh-CN"/>
              </w:rPr>
              <w:t xml:space="preserve">Capacities to continue </w:t>
            </w:r>
            <w:proofErr w:type="gramStart"/>
            <w:r w:rsidRPr="00312282">
              <w:rPr>
                <w:rFonts w:ascii="Garamond" w:hAnsi="Garamond"/>
                <w:i/>
                <w:color w:val="000000" w:themeColor="text1"/>
                <w:sz w:val="22"/>
                <w:szCs w:val="22"/>
                <w:lang w:val="en-GB" w:eastAsia="zh-CN"/>
              </w:rPr>
              <w:t>learning</w:t>
            </w:r>
            <w:proofErr w:type="gramEnd"/>
          </w:p>
          <w:p w14:paraId="57A32CD2" w14:textId="77777777" w:rsidR="009A7894" w:rsidRPr="00312282" w:rsidRDefault="009A7894" w:rsidP="009A7894">
            <w:pPr>
              <w:rPr>
                <w:rFonts w:ascii="Garamond" w:hAnsi="Garamond"/>
                <w:color w:val="000000" w:themeColor="text1"/>
                <w:sz w:val="22"/>
                <w:szCs w:val="22"/>
                <w:lang w:val="en-US"/>
              </w:rPr>
            </w:pPr>
            <w:r w:rsidRPr="00312282">
              <w:rPr>
                <w:rFonts w:ascii="Garamond" w:hAnsi="Garamond"/>
                <w:color w:val="000000" w:themeColor="text1"/>
                <w:sz w:val="22"/>
                <w:szCs w:val="22"/>
                <w:lang w:val="en-US"/>
              </w:rPr>
              <w:t>The students will be expected to demonstrate an ability to continue to develop their acquired skills by attending the classes or studying at home.</w:t>
            </w:r>
          </w:p>
          <w:p w14:paraId="126ED3C9" w14:textId="3A4A5B11" w:rsidR="002F6598" w:rsidRPr="00312282" w:rsidRDefault="002F6598" w:rsidP="009A7894">
            <w:pPr>
              <w:overflowPunct/>
              <w:autoSpaceDE/>
              <w:autoSpaceDN/>
              <w:adjustRightInd/>
              <w:contextualSpacing/>
              <w:jc w:val="both"/>
              <w:rPr>
                <w:rFonts w:ascii="Garamond" w:eastAsia="MS ??" w:hAnsi="Garamond" w:cs="ArialMT"/>
                <w:color w:val="000000" w:themeColor="text1"/>
                <w:sz w:val="22"/>
                <w:szCs w:val="22"/>
                <w:lang w:val="en-GB"/>
              </w:rPr>
            </w:pPr>
          </w:p>
        </w:tc>
      </w:tr>
      <w:tr w:rsidR="00312282" w:rsidRPr="00312282" w14:paraId="4EF03AD2" w14:textId="77777777" w:rsidTr="00753843">
        <w:tc>
          <w:tcPr>
            <w:tcW w:w="1486" w:type="pct"/>
            <w:gridSpan w:val="2"/>
            <w:tcBorders>
              <w:top w:val="single" w:sz="4" w:space="0" w:color="000000"/>
              <w:left w:val="single" w:sz="4" w:space="0" w:color="000000"/>
              <w:bottom w:val="single" w:sz="4" w:space="0" w:color="000000"/>
              <w:right w:val="single" w:sz="4" w:space="0" w:color="000000"/>
            </w:tcBorders>
            <w:shd w:val="clear" w:color="auto" w:fill="B2A1C7"/>
          </w:tcPr>
          <w:p w14:paraId="0ED83577" w14:textId="77777777" w:rsidR="002F6598" w:rsidRPr="00312282" w:rsidRDefault="002F6598" w:rsidP="002F6598">
            <w:pPr>
              <w:overflowPunct/>
              <w:autoSpaceDE/>
              <w:autoSpaceDN/>
              <w:adjustRightInd/>
              <w:rPr>
                <w:rFonts w:ascii="Garamond" w:eastAsia="MS Mincho" w:hAnsi="Garamond" w:cs="Cambria"/>
                <w:b/>
                <w:color w:val="000000" w:themeColor="text1"/>
                <w:sz w:val="22"/>
                <w:szCs w:val="22"/>
              </w:rPr>
            </w:pPr>
            <w:proofErr w:type="spellStart"/>
            <w:r w:rsidRPr="00312282">
              <w:rPr>
                <w:rFonts w:ascii="Garamond" w:eastAsia="MS Mincho" w:hAnsi="Garamond" w:cs="Cambria"/>
                <w:b/>
                <w:i/>
                <w:color w:val="000000" w:themeColor="text1"/>
                <w:sz w:val="22"/>
                <w:szCs w:val="22"/>
              </w:rPr>
              <w:t>Syllabus</w:t>
            </w:r>
            <w:proofErr w:type="spellEnd"/>
          </w:p>
        </w:tc>
        <w:tc>
          <w:tcPr>
            <w:tcW w:w="3514" w:type="pct"/>
            <w:gridSpan w:val="6"/>
            <w:tcBorders>
              <w:top w:val="single" w:sz="4" w:space="0" w:color="000000"/>
              <w:left w:val="single" w:sz="4" w:space="0" w:color="000000"/>
              <w:bottom w:val="single" w:sz="4" w:space="0" w:color="000000"/>
              <w:right w:val="single" w:sz="4" w:space="0" w:color="000000"/>
            </w:tcBorders>
          </w:tcPr>
          <w:p w14:paraId="1787C729" w14:textId="77777777" w:rsidR="002F6598" w:rsidRPr="00312282" w:rsidRDefault="002F6598" w:rsidP="002F6598">
            <w:pPr>
              <w:overflowPunct/>
              <w:autoSpaceDE/>
              <w:autoSpaceDN/>
              <w:adjustRightInd/>
              <w:ind w:left="360" w:hanging="360"/>
              <w:contextualSpacing/>
              <w:rPr>
                <w:rFonts w:ascii="Garamond" w:eastAsia="MS Mincho" w:hAnsi="Garamond"/>
                <w:i/>
                <w:color w:val="000000" w:themeColor="text1"/>
                <w:sz w:val="22"/>
                <w:szCs w:val="22"/>
                <w:lang w:val="en-GB"/>
              </w:rPr>
            </w:pPr>
          </w:p>
        </w:tc>
      </w:tr>
      <w:tr w:rsidR="00312282" w:rsidRPr="00D0743D" w14:paraId="201B3413" w14:textId="77777777" w:rsidTr="00753843">
        <w:trPr>
          <w:trHeight w:val="70"/>
        </w:trPr>
        <w:tc>
          <w:tcPr>
            <w:tcW w:w="1486" w:type="pct"/>
            <w:gridSpan w:val="2"/>
            <w:tcBorders>
              <w:bottom w:val="single" w:sz="4" w:space="0" w:color="auto"/>
            </w:tcBorders>
            <w:shd w:val="clear" w:color="auto" w:fill="FFFFFF"/>
          </w:tcPr>
          <w:p w14:paraId="710D7CB4" w14:textId="77777777" w:rsidR="002F6598" w:rsidRPr="00312282" w:rsidRDefault="002F6598" w:rsidP="002F6598">
            <w:pPr>
              <w:overflowPunct/>
              <w:autoSpaceDE/>
              <w:autoSpaceDN/>
              <w:adjustRightInd/>
              <w:rPr>
                <w:rFonts w:ascii="Garamond" w:eastAsia="MS ??" w:hAnsi="Garamond" w:cs="Cambria"/>
                <w:b/>
                <w:bCs/>
                <w:color w:val="000000" w:themeColor="text1"/>
                <w:sz w:val="22"/>
                <w:szCs w:val="22"/>
              </w:rPr>
            </w:pPr>
            <w:r w:rsidRPr="00312282">
              <w:rPr>
                <w:rFonts w:ascii="Garamond" w:eastAsia="MS ??" w:hAnsi="Garamond" w:cs="Cambria"/>
                <w:b/>
                <w:bCs/>
                <w:color w:val="000000" w:themeColor="text1"/>
                <w:sz w:val="22"/>
                <w:szCs w:val="22"/>
              </w:rPr>
              <w:t>Content knowledge</w:t>
            </w:r>
          </w:p>
        </w:tc>
        <w:tc>
          <w:tcPr>
            <w:tcW w:w="3514" w:type="pct"/>
            <w:gridSpan w:val="6"/>
            <w:tcBorders>
              <w:top w:val="single" w:sz="4" w:space="0" w:color="auto"/>
              <w:bottom w:val="single" w:sz="4" w:space="0" w:color="auto"/>
            </w:tcBorders>
          </w:tcPr>
          <w:p w14:paraId="275C8460" w14:textId="6201EBAF" w:rsidR="009A7894" w:rsidRPr="00312282" w:rsidRDefault="009A7894" w:rsidP="009A7894">
            <w:pPr>
              <w:rPr>
                <w:rFonts w:ascii="Garamond" w:hAnsi="Garamond"/>
                <w:color w:val="000000" w:themeColor="text1"/>
                <w:sz w:val="22"/>
                <w:szCs w:val="22"/>
                <w:lang w:val="en-US"/>
              </w:rPr>
            </w:pPr>
            <w:r w:rsidRPr="00312282">
              <w:rPr>
                <w:rFonts w:ascii="Garamond" w:hAnsi="Garamond"/>
                <w:color w:val="000000" w:themeColor="text1"/>
                <w:sz w:val="22"/>
                <w:szCs w:val="22"/>
                <w:lang w:val="en-US"/>
              </w:rPr>
              <w:t>Lessons will be divided into two parts: the first section, in which the main theoretical approaches to translation and most relevant historical theories will be discussed and subjected to a critical review; and a second section focusing on the translation of selected German language texts (from Kafka’s work, in this case) into Italian.</w:t>
            </w:r>
          </w:p>
          <w:p w14:paraId="2D75ED3E" w14:textId="77777777" w:rsidR="002F6598" w:rsidRPr="00312282" w:rsidRDefault="002F6598" w:rsidP="002F6598">
            <w:pPr>
              <w:overflowPunct/>
              <w:autoSpaceDE/>
              <w:autoSpaceDN/>
              <w:adjustRightInd/>
              <w:rPr>
                <w:rFonts w:ascii="Garamond" w:eastAsia="MS ??" w:hAnsi="Garamond" w:cs="Cambria"/>
                <w:i/>
                <w:iCs/>
                <w:color w:val="000000" w:themeColor="text1"/>
                <w:sz w:val="22"/>
                <w:szCs w:val="22"/>
                <w:lang w:val="en-US"/>
              </w:rPr>
            </w:pPr>
          </w:p>
        </w:tc>
      </w:tr>
      <w:tr w:rsidR="00312282" w:rsidRPr="00312282" w14:paraId="15563D47" w14:textId="77777777" w:rsidTr="00753843">
        <w:trPr>
          <w:trHeight w:val="70"/>
        </w:trPr>
        <w:tc>
          <w:tcPr>
            <w:tcW w:w="1486" w:type="pct"/>
            <w:gridSpan w:val="2"/>
            <w:tcBorders>
              <w:bottom w:val="single" w:sz="4" w:space="0" w:color="auto"/>
            </w:tcBorders>
            <w:shd w:val="clear" w:color="auto" w:fill="FFFFFF"/>
          </w:tcPr>
          <w:p w14:paraId="4EA97A7E" w14:textId="77777777" w:rsidR="005D6C20" w:rsidRPr="00312282" w:rsidRDefault="005D6C20" w:rsidP="005D6C20">
            <w:pPr>
              <w:overflowPunct/>
              <w:autoSpaceDE/>
              <w:autoSpaceDN/>
              <w:adjustRightInd/>
              <w:rPr>
                <w:rFonts w:ascii="Garamond" w:eastAsia="MS ??" w:hAnsi="Garamond" w:cs="Cambria"/>
                <w:b/>
                <w:bCs/>
                <w:color w:val="000000" w:themeColor="text1"/>
                <w:sz w:val="22"/>
                <w:szCs w:val="22"/>
                <w:lang w:val="en-US"/>
              </w:rPr>
            </w:pPr>
            <w:r w:rsidRPr="00312282">
              <w:rPr>
                <w:rFonts w:ascii="Garamond" w:eastAsia="MS ??" w:hAnsi="Garamond" w:cs="Cambria"/>
                <w:b/>
                <w:bCs/>
                <w:color w:val="000000" w:themeColor="text1"/>
                <w:sz w:val="22"/>
                <w:szCs w:val="22"/>
                <w:lang w:val="en-US"/>
              </w:rPr>
              <w:t>Texts and readings</w:t>
            </w:r>
          </w:p>
        </w:tc>
        <w:tc>
          <w:tcPr>
            <w:tcW w:w="3514" w:type="pct"/>
            <w:gridSpan w:val="6"/>
            <w:tcBorders>
              <w:top w:val="single" w:sz="4" w:space="0" w:color="auto"/>
              <w:bottom w:val="single" w:sz="4" w:space="0" w:color="auto"/>
            </w:tcBorders>
          </w:tcPr>
          <w:p w14:paraId="73CA5185" w14:textId="77777777" w:rsidR="00F304F4" w:rsidRPr="00312282" w:rsidRDefault="00F304F4" w:rsidP="00F304F4">
            <w:pPr>
              <w:pStyle w:val="NormaleWeb"/>
              <w:rPr>
                <w:rStyle w:val="Enfasicorsivo"/>
                <w:rFonts w:ascii="Garamond" w:hAnsi="Garamond"/>
                <w:i w:val="0"/>
                <w:iCs w:val="0"/>
                <w:color w:val="000000" w:themeColor="text1"/>
                <w:sz w:val="22"/>
                <w:szCs w:val="22"/>
                <w:u w:val="single"/>
              </w:rPr>
            </w:pPr>
            <w:proofErr w:type="spellStart"/>
            <w:r>
              <w:rPr>
                <w:rStyle w:val="Enfasicorsivo"/>
                <w:rFonts w:ascii="Garamond" w:hAnsi="Garamond"/>
                <w:i w:val="0"/>
                <w:iCs w:val="0"/>
                <w:color w:val="000000" w:themeColor="text1"/>
                <w:sz w:val="22"/>
                <w:szCs w:val="22"/>
                <w:u w:val="single"/>
              </w:rPr>
              <w:t>Translation</w:t>
            </w:r>
            <w:proofErr w:type="spellEnd"/>
            <w:r>
              <w:rPr>
                <w:rStyle w:val="Enfasicorsivo"/>
                <w:rFonts w:ascii="Garamond" w:hAnsi="Garamond"/>
                <w:i w:val="0"/>
                <w:iCs w:val="0"/>
                <w:color w:val="000000" w:themeColor="text1"/>
                <w:sz w:val="22"/>
                <w:szCs w:val="22"/>
                <w:u w:val="single"/>
              </w:rPr>
              <w:t xml:space="preserve"> Theories</w:t>
            </w:r>
          </w:p>
          <w:p w14:paraId="762025C5" w14:textId="77777777" w:rsidR="005D6C20" w:rsidRPr="00312282" w:rsidRDefault="005D6C20" w:rsidP="005D6C20">
            <w:pPr>
              <w:pStyle w:val="NormaleWeb"/>
              <w:rPr>
                <w:rStyle w:val="Enfasicorsivo"/>
                <w:rFonts w:ascii="Garamond" w:hAnsi="Garamond"/>
                <w:i w:val="0"/>
                <w:iCs w:val="0"/>
                <w:color w:val="000000" w:themeColor="text1"/>
                <w:sz w:val="22"/>
                <w:szCs w:val="22"/>
                <w:u w:val="single"/>
              </w:rPr>
            </w:pPr>
            <w:r w:rsidRPr="00312282">
              <w:rPr>
                <w:rStyle w:val="normaltextrun"/>
                <w:rFonts w:ascii="Garamond" w:hAnsi="Garamond" w:cs="Arial"/>
                <w:color w:val="000000" w:themeColor="text1"/>
                <w:sz w:val="22"/>
                <w:szCs w:val="22"/>
                <w:shd w:val="clear" w:color="auto" w:fill="FFFFFF"/>
              </w:rPr>
              <w:t xml:space="preserve">Siri </w:t>
            </w:r>
            <w:proofErr w:type="spellStart"/>
            <w:r w:rsidRPr="00312282">
              <w:rPr>
                <w:rStyle w:val="normaltextrun"/>
                <w:rFonts w:ascii="Garamond" w:hAnsi="Garamond" w:cs="Arial"/>
                <w:color w:val="000000" w:themeColor="text1"/>
                <w:sz w:val="22"/>
                <w:szCs w:val="22"/>
                <w:shd w:val="clear" w:color="auto" w:fill="FFFFFF"/>
              </w:rPr>
              <w:t>Nergaard</w:t>
            </w:r>
            <w:proofErr w:type="spellEnd"/>
            <w:r w:rsidRPr="00312282">
              <w:rPr>
                <w:rStyle w:val="normaltextrun"/>
                <w:rFonts w:ascii="Garamond" w:hAnsi="Garamond" w:cs="Arial"/>
                <w:color w:val="000000" w:themeColor="text1"/>
                <w:sz w:val="22"/>
                <w:szCs w:val="22"/>
                <w:shd w:val="clear" w:color="auto" w:fill="FFFFFF"/>
              </w:rPr>
              <w:t xml:space="preserve">, </w:t>
            </w:r>
            <w:r w:rsidRPr="00312282">
              <w:rPr>
                <w:rStyle w:val="normaltextrun"/>
                <w:rFonts w:ascii="Garamond" w:hAnsi="Garamond" w:cs="Arial"/>
                <w:i/>
                <w:iCs/>
                <w:color w:val="000000" w:themeColor="text1"/>
                <w:sz w:val="22"/>
                <w:szCs w:val="22"/>
                <w:shd w:val="clear" w:color="auto" w:fill="FFFFFF"/>
              </w:rPr>
              <w:t>La teoria della traduzione nella storia</w:t>
            </w:r>
            <w:r w:rsidRPr="00312282">
              <w:rPr>
                <w:rStyle w:val="normaltextrun"/>
                <w:rFonts w:ascii="Garamond" w:hAnsi="Garamond" w:cs="Arial"/>
                <w:color w:val="000000" w:themeColor="text1"/>
                <w:sz w:val="22"/>
                <w:szCs w:val="22"/>
                <w:shd w:val="clear" w:color="auto" w:fill="FFFFFF"/>
              </w:rPr>
              <w:t>, Bompiani, Milano 2002 (</w:t>
            </w:r>
            <w:r w:rsidRPr="00312282">
              <w:rPr>
                <w:rFonts w:ascii="Garamond" w:hAnsi="Garamond"/>
                <w:color w:val="000000" w:themeColor="text1"/>
                <w:sz w:val="22"/>
                <w:szCs w:val="22"/>
              </w:rPr>
              <w:t>Lutero, Goethe, Schleiermacher, W. von Humboldt, Benjamin)</w:t>
            </w:r>
            <w:r w:rsidRPr="00312282">
              <w:rPr>
                <w:rStyle w:val="normaltextrun"/>
                <w:rFonts w:ascii="Garamond" w:hAnsi="Garamond" w:cs="Arial"/>
                <w:b/>
                <w:bCs/>
                <w:color w:val="000000" w:themeColor="text1"/>
                <w:sz w:val="22"/>
                <w:szCs w:val="22"/>
                <w:shd w:val="clear" w:color="auto" w:fill="FFFFFF"/>
              </w:rPr>
              <w:t>.</w:t>
            </w:r>
            <w:r w:rsidRPr="00312282">
              <w:rPr>
                <w:rStyle w:val="eop"/>
                <w:rFonts w:ascii="Garamond" w:hAnsi="Garamond" w:cs="Arial"/>
                <w:b/>
                <w:bCs/>
                <w:color w:val="000000" w:themeColor="text1"/>
                <w:sz w:val="22"/>
                <w:szCs w:val="22"/>
                <w:shd w:val="clear" w:color="auto" w:fill="FFFFFF"/>
              </w:rPr>
              <w:t> </w:t>
            </w:r>
          </w:p>
          <w:p w14:paraId="4A55F27F" w14:textId="77777777" w:rsidR="005D6C20" w:rsidRPr="00312282" w:rsidRDefault="005D6C20" w:rsidP="005D6C20">
            <w:pPr>
              <w:pStyle w:val="NormaleWeb"/>
              <w:rPr>
                <w:rStyle w:val="Enfasicorsivo"/>
                <w:rFonts w:ascii="Garamond" w:hAnsi="Garamond"/>
                <w:i w:val="0"/>
                <w:iCs w:val="0"/>
                <w:color w:val="000000" w:themeColor="text1"/>
                <w:sz w:val="22"/>
                <w:szCs w:val="22"/>
                <w:u w:val="single"/>
              </w:rPr>
            </w:pPr>
            <w:r w:rsidRPr="00312282">
              <w:rPr>
                <w:rStyle w:val="Enfasicorsivo"/>
                <w:rFonts w:ascii="Garamond" w:hAnsi="Garamond"/>
                <w:i w:val="0"/>
                <w:iCs w:val="0"/>
                <w:color w:val="000000" w:themeColor="text1"/>
                <w:sz w:val="22"/>
                <w:szCs w:val="22"/>
                <w:u w:val="single"/>
              </w:rPr>
              <w:t xml:space="preserve">Elementi di lingua tedesca </w:t>
            </w:r>
          </w:p>
          <w:p w14:paraId="5E44DCC2" w14:textId="77777777" w:rsidR="005D6C20" w:rsidRPr="00312282" w:rsidRDefault="005D6C20" w:rsidP="005D6C20">
            <w:pPr>
              <w:pStyle w:val="NormaleWeb"/>
              <w:rPr>
                <w:rStyle w:val="eop"/>
                <w:rFonts w:ascii="Garamond" w:hAnsi="Garamond" w:cs="Arial"/>
                <w:color w:val="000000" w:themeColor="text1"/>
                <w:sz w:val="22"/>
                <w:szCs w:val="22"/>
                <w:shd w:val="clear" w:color="auto" w:fill="FFFFFF"/>
              </w:rPr>
            </w:pPr>
            <w:r w:rsidRPr="00312282">
              <w:rPr>
                <w:rStyle w:val="normaltextrun"/>
                <w:rFonts w:ascii="Garamond" w:hAnsi="Garamond" w:cs="Arial"/>
                <w:color w:val="000000" w:themeColor="text1"/>
                <w:sz w:val="22"/>
                <w:szCs w:val="22"/>
                <w:shd w:val="clear" w:color="auto" w:fill="FFFFFF"/>
              </w:rPr>
              <w:t xml:space="preserve">Hilde Dreyer / Richard Schmitt, </w:t>
            </w:r>
            <w:r w:rsidRPr="00312282">
              <w:rPr>
                <w:rStyle w:val="normaltextrun"/>
                <w:rFonts w:ascii="Garamond" w:hAnsi="Garamond" w:cs="Arial"/>
                <w:i/>
                <w:iCs/>
                <w:color w:val="000000" w:themeColor="text1"/>
                <w:sz w:val="22"/>
                <w:szCs w:val="22"/>
                <w:shd w:val="clear" w:color="auto" w:fill="FFFFFF"/>
              </w:rPr>
              <w:t>Grammatica tedesca con esercizi</w:t>
            </w:r>
            <w:r w:rsidRPr="00312282">
              <w:rPr>
                <w:rStyle w:val="normaltextrun"/>
                <w:rFonts w:ascii="Garamond" w:hAnsi="Garamond" w:cs="Arial"/>
                <w:color w:val="000000" w:themeColor="text1"/>
                <w:sz w:val="22"/>
                <w:szCs w:val="22"/>
                <w:shd w:val="clear" w:color="auto" w:fill="FFFFFF"/>
              </w:rPr>
              <w:t xml:space="preserve">, </w:t>
            </w:r>
            <w:proofErr w:type="spellStart"/>
            <w:r w:rsidRPr="00312282">
              <w:rPr>
                <w:rStyle w:val="normaltextrun"/>
                <w:rFonts w:ascii="Garamond" w:hAnsi="Garamond" w:cs="Arial"/>
                <w:color w:val="000000" w:themeColor="text1"/>
                <w:sz w:val="22"/>
                <w:szCs w:val="22"/>
                <w:shd w:val="clear" w:color="auto" w:fill="FFFFFF"/>
              </w:rPr>
              <w:t>Hueber</w:t>
            </w:r>
            <w:proofErr w:type="spellEnd"/>
            <w:r w:rsidRPr="00312282">
              <w:rPr>
                <w:rStyle w:val="normaltextrun"/>
                <w:rFonts w:ascii="Garamond" w:hAnsi="Garamond" w:cs="Arial"/>
                <w:color w:val="000000" w:themeColor="text1"/>
                <w:sz w:val="22"/>
                <w:szCs w:val="22"/>
                <w:shd w:val="clear" w:color="auto" w:fill="FFFFFF"/>
              </w:rPr>
              <w:t xml:space="preserve"> </w:t>
            </w:r>
            <w:proofErr w:type="spellStart"/>
            <w:r w:rsidRPr="00312282">
              <w:rPr>
                <w:rStyle w:val="normaltextrun"/>
                <w:rFonts w:ascii="Garamond" w:hAnsi="Garamond" w:cs="Arial"/>
                <w:color w:val="000000" w:themeColor="text1"/>
                <w:sz w:val="22"/>
                <w:szCs w:val="22"/>
                <w:shd w:val="clear" w:color="auto" w:fill="FFFFFF"/>
              </w:rPr>
              <w:t>Verlag</w:t>
            </w:r>
            <w:proofErr w:type="spellEnd"/>
            <w:r w:rsidRPr="00312282">
              <w:rPr>
                <w:rStyle w:val="normaltextrun"/>
                <w:rFonts w:ascii="Garamond" w:hAnsi="Garamond" w:cs="Arial"/>
                <w:color w:val="000000" w:themeColor="text1"/>
                <w:sz w:val="22"/>
                <w:szCs w:val="22"/>
                <w:shd w:val="clear" w:color="auto" w:fill="FFFFFF"/>
              </w:rPr>
              <w:t>, 2000.</w:t>
            </w:r>
            <w:r w:rsidRPr="00312282">
              <w:rPr>
                <w:rStyle w:val="eop"/>
                <w:rFonts w:ascii="Garamond" w:hAnsi="Garamond" w:cs="Arial"/>
                <w:color w:val="000000" w:themeColor="text1"/>
                <w:sz w:val="22"/>
                <w:szCs w:val="22"/>
                <w:shd w:val="clear" w:color="auto" w:fill="FFFFFF"/>
              </w:rPr>
              <w:t> </w:t>
            </w:r>
          </w:p>
          <w:p w14:paraId="6D120D94" w14:textId="77777777" w:rsidR="00F304F4" w:rsidRPr="00312282" w:rsidRDefault="00F304F4" w:rsidP="00F304F4">
            <w:pPr>
              <w:pStyle w:val="NormaleWeb"/>
              <w:rPr>
                <w:rStyle w:val="Enfasicorsivo"/>
                <w:rFonts w:ascii="Garamond" w:hAnsi="Garamond"/>
                <w:i w:val="0"/>
                <w:iCs w:val="0"/>
                <w:color w:val="000000" w:themeColor="text1"/>
                <w:sz w:val="22"/>
                <w:szCs w:val="22"/>
                <w:u w:val="single"/>
                <w:lang w:val="en-US"/>
              </w:rPr>
            </w:pPr>
            <w:r>
              <w:rPr>
                <w:rStyle w:val="eop"/>
                <w:rFonts w:ascii="Garamond" w:hAnsi="Garamond" w:cs="Arial"/>
                <w:color w:val="000000" w:themeColor="text1"/>
                <w:sz w:val="22"/>
                <w:szCs w:val="22"/>
                <w:u w:val="single"/>
                <w:shd w:val="clear" w:color="auto" w:fill="FFFFFF"/>
                <w:lang w:val="en-US"/>
              </w:rPr>
              <w:t xml:space="preserve">Italian Translation </w:t>
            </w:r>
            <w:proofErr w:type="gramStart"/>
            <w:r>
              <w:rPr>
                <w:rStyle w:val="eop"/>
                <w:rFonts w:ascii="Garamond" w:hAnsi="Garamond" w:cs="Arial"/>
                <w:color w:val="000000" w:themeColor="text1"/>
                <w:sz w:val="22"/>
                <w:szCs w:val="22"/>
                <w:u w:val="single"/>
                <w:shd w:val="clear" w:color="auto" w:fill="FFFFFF"/>
                <w:lang w:val="en-US"/>
              </w:rPr>
              <w:t xml:space="preserve">of </w:t>
            </w:r>
            <w:r w:rsidRPr="00312282">
              <w:rPr>
                <w:rStyle w:val="eop"/>
                <w:rFonts w:ascii="Garamond" w:hAnsi="Garamond" w:cs="Arial"/>
                <w:color w:val="000000" w:themeColor="text1"/>
                <w:sz w:val="22"/>
                <w:szCs w:val="22"/>
                <w:u w:val="single"/>
                <w:shd w:val="clear" w:color="auto" w:fill="FFFFFF"/>
                <w:lang w:val="en-US"/>
              </w:rPr>
              <w:t xml:space="preserve"> Franz</w:t>
            </w:r>
            <w:proofErr w:type="gramEnd"/>
            <w:r w:rsidRPr="00312282">
              <w:rPr>
                <w:rStyle w:val="eop"/>
                <w:rFonts w:ascii="Garamond" w:hAnsi="Garamond" w:cs="Arial"/>
                <w:color w:val="000000" w:themeColor="text1"/>
                <w:sz w:val="22"/>
                <w:szCs w:val="22"/>
                <w:u w:val="single"/>
                <w:shd w:val="clear" w:color="auto" w:fill="FFFFFF"/>
                <w:lang w:val="en-US"/>
              </w:rPr>
              <w:t xml:space="preserve"> Kafka</w:t>
            </w:r>
            <w:r>
              <w:rPr>
                <w:rStyle w:val="eop"/>
                <w:rFonts w:ascii="Garamond" w:hAnsi="Garamond" w:cs="Arial"/>
                <w:color w:val="000000" w:themeColor="text1"/>
                <w:sz w:val="22"/>
                <w:szCs w:val="22"/>
                <w:u w:val="single"/>
                <w:shd w:val="clear" w:color="auto" w:fill="FFFFFF"/>
                <w:lang w:val="en-US"/>
              </w:rPr>
              <w:t>’s works</w:t>
            </w:r>
          </w:p>
          <w:p w14:paraId="3392EDAC" w14:textId="32408B13" w:rsidR="005D6C20" w:rsidRPr="00F304F4" w:rsidRDefault="005D6C20" w:rsidP="005D6C20">
            <w:pPr>
              <w:pStyle w:val="NormaleWeb"/>
              <w:rPr>
                <w:rStyle w:val="Enfasicorsivo"/>
                <w:rFonts w:ascii="Garamond" w:hAnsi="Garamond"/>
                <w:i w:val="0"/>
                <w:iCs w:val="0"/>
                <w:color w:val="000000" w:themeColor="text1"/>
                <w:sz w:val="22"/>
                <w:szCs w:val="22"/>
                <w:lang w:val="en-US"/>
              </w:rPr>
            </w:pPr>
            <w:r w:rsidRPr="00312282">
              <w:rPr>
                <w:rStyle w:val="Enfasicorsivo"/>
                <w:rFonts w:ascii="Garamond" w:hAnsi="Garamond"/>
                <w:i w:val="0"/>
                <w:iCs w:val="0"/>
                <w:color w:val="000000" w:themeColor="text1"/>
                <w:sz w:val="22"/>
                <w:szCs w:val="22"/>
                <w:lang w:val="en-US"/>
              </w:rPr>
              <w:t xml:space="preserve">Selected excerpts from Kafka’s works in German and in various </w:t>
            </w:r>
            <w:proofErr w:type="spellStart"/>
            <w:r w:rsidRPr="00312282">
              <w:rPr>
                <w:rStyle w:val="Enfasicorsivo"/>
                <w:rFonts w:ascii="Garamond" w:hAnsi="Garamond"/>
                <w:i w:val="0"/>
                <w:iCs w:val="0"/>
                <w:color w:val="000000" w:themeColor="text1"/>
                <w:sz w:val="22"/>
                <w:szCs w:val="22"/>
                <w:lang w:val="en-US"/>
              </w:rPr>
              <w:t>italian</w:t>
            </w:r>
            <w:proofErr w:type="spellEnd"/>
            <w:r w:rsidRPr="00312282">
              <w:rPr>
                <w:rStyle w:val="Enfasicorsivo"/>
                <w:rFonts w:ascii="Garamond" w:hAnsi="Garamond"/>
                <w:i w:val="0"/>
                <w:iCs w:val="0"/>
                <w:color w:val="000000" w:themeColor="text1"/>
                <w:sz w:val="22"/>
                <w:szCs w:val="22"/>
                <w:lang w:val="en-US"/>
              </w:rPr>
              <w:t xml:space="preserve"> translations (</w:t>
            </w:r>
            <w:proofErr w:type="spellStart"/>
            <w:r w:rsidRPr="00312282">
              <w:rPr>
                <w:rStyle w:val="Enfasicorsivo"/>
                <w:rFonts w:ascii="Garamond" w:hAnsi="Garamond"/>
                <w:color w:val="000000" w:themeColor="text1"/>
                <w:sz w:val="22"/>
                <w:szCs w:val="22"/>
                <w:lang w:val="en-US"/>
              </w:rPr>
              <w:t>Descrizione</w:t>
            </w:r>
            <w:proofErr w:type="spellEnd"/>
            <w:r w:rsidRPr="00312282">
              <w:rPr>
                <w:rStyle w:val="Enfasicorsivo"/>
                <w:rFonts w:ascii="Garamond" w:hAnsi="Garamond"/>
                <w:color w:val="000000" w:themeColor="text1"/>
                <w:sz w:val="22"/>
                <w:szCs w:val="22"/>
                <w:lang w:val="en-US"/>
              </w:rPr>
              <w:t xml:space="preserve"> di </w:t>
            </w:r>
            <w:proofErr w:type="spellStart"/>
            <w:r w:rsidRPr="00312282">
              <w:rPr>
                <w:rStyle w:val="Enfasicorsivo"/>
                <w:rFonts w:ascii="Garamond" w:hAnsi="Garamond"/>
                <w:color w:val="000000" w:themeColor="text1"/>
                <w:sz w:val="22"/>
                <w:szCs w:val="22"/>
                <w:lang w:val="en-US"/>
              </w:rPr>
              <w:t>una</w:t>
            </w:r>
            <w:proofErr w:type="spellEnd"/>
            <w:r w:rsidRPr="00312282">
              <w:rPr>
                <w:rStyle w:val="Enfasicorsivo"/>
                <w:rFonts w:ascii="Garamond" w:hAnsi="Garamond"/>
                <w:color w:val="000000" w:themeColor="text1"/>
                <w:sz w:val="22"/>
                <w:szCs w:val="22"/>
                <w:lang w:val="en-US"/>
              </w:rPr>
              <w:t xml:space="preserve"> </w:t>
            </w:r>
            <w:proofErr w:type="spellStart"/>
            <w:r w:rsidRPr="00312282">
              <w:rPr>
                <w:rStyle w:val="Enfasicorsivo"/>
                <w:rFonts w:ascii="Garamond" w:hAnsi="Garamond"/>
                <w:color w:val="000000" w:themeColor="text1"/>
                <w:sz w:val="22"/>
                <w:szCs w:val="22"/>
                <w:lang w:val="en-US"/>
              </w:rPr>
              <w:t>battaglia</w:t>
            </w:r>
            <w:proofErr w:type="spellEnd"/>
            <w:r w:rsidRPr="00312282">
              <w:rPr>
                <w:rStyle w:val="Enfasicorsivo"/>
                <w:rFonts w:ascii="Garamond" w:hAnsi="Garamond"/>
                <w:i w:val="0"/>
                <w:iCs w:val="0"/>
                <w:color w:val="000000" w:themeColor="text1"/>
                <w:sz w:val="22"/>
                <w:szCs w:val="22"/>
                <w:lang w:val="en-US"/>
              </w:rPr>
              <w:t xml:space="preserve">, </w:t>
            </w:r>
            <w:r w:rsidRPr="00312282">
              <w:rPr>
                <w:rStyle w:val="Enfasicorsivo"/>
                <w:rFonts w:ascii="Garamond" w:hAnsi="Garamond"/>
                <w:color w:val="000000" w:themeColor="text1"/>
                <w:sz w:val="22"/>
                <w:szCs w:val="22"/>
                <w:lang w:val="en-US"/>
              </w:rPr>
              <w:t xml:space="preserve">La </w:t>
            </w:r>
            <w:proofErr w:type="spellStart"/>
            <w:r w:rsidRPr="00312282">
              <w:rPr>
                <w:rStyle w:val="Enfasicorsivo"/>
                <w:rFonts w:ascii="Garamond" w:hAnsi="Garamond"/>
                <w:color w:val="000000" w:themeColor="text1"/>
                <w:sz w:val="22"/>
                <w:szCs w:val="22"/>
                <w:lang w:val="en-US"/>
              </w:rPr>
              <w:t>metamorfosi</w:t>
            </w:r>
            <w:proofErr w:type="spellEnd"/>
            <w:r w:rsidRPr="00312282">
              <w:rPr>
                <w:rStyle w:val="Enfasicorsivo"/>
                <w:rFonts w:ascii="Garamond" w:hAnsi="Garamond"/>
                <w:i w:val="0"/>
                <w:iCs w:val="0"/>
                <w:color w:val="000000" w:themeColor="text1"/>
                <w:sz w:val="22"/>
                <w:szCs w:val="22"/>
                <w:lang w:val="en-US"/>
              </w:rPr>
              <w:t xml:space="preserve">, </w:t>
            </w:r>
            <w:r w:rsidRPr="00312282">
              <w:rPr>
                <w:rStyle w:val="Enfasicorsivo"/>
                <w:rFonts w:ascii="Garamond" w:hAnsi="Garamond"/>
                <w:color w:val="000000" w:themeColor="text1"/>
                <w:sz w:val="22"/>
                <w:szCs w:val="22"/>
                <w:lang w:val="en-US"/>
              </w:rPr>
              <w:t xml:space="preserve">Il </w:t>
            </w:r>
            <w:proofErr w:type="spellStart"/>
            <w:r w:rsidRPr="00312282">
              <w:rPr>
                <w:rStyle w:val="Enfasicorsivo"/>
                <w:rFonts w:ascii="Garamond" w:hAnsi="Garamond"/>
                <w:color w:val="000000" w:themeColor="text1"/>
                <w:sz w:val="22"/>
                <w:szCs w:val="22"/>
                <w:lang w:val="en-US"/>
              </w:rPr>
              <w:t>processo</w:t>
            </w:r>
            <w:proofErr w:type="spellEnd"/>
            <w:r w:rsidRPr="00312282">
              <w:rPr>
                <w:rStyle w:val="Enfasicorsivo"/>
                <w:rFonts w:ascii="Garamond" w:hAnsi="Garamond"/>
                <w:i w:val="0"/>
                <w:iCs w:val="0"/>
                <w:color w:val="000000" w:themeColor="text1"/>
                <w:sz w:val="22"/>
                <w:szCs w:val="22"/>
                <w:lang w:val="en-US"/>
              </w:rPr>
              <w:t xml:space="preserve">) </w:t>
            </w:r>
            <w:r w:rsidRPr="00F304F4">
              <w:rPr>
                <w:rStyle w:val="Enfasicorsivo"/>
                <w:rFonts w:ascii="Garamond" w:hAnsi="Garamond"/>
                <w:i w:val="0"/>
                <w:iCs w:val="0"/>
                <w:color w:val="000000" w:themeColor="text1"/>
                <w:sz w:val="22"/>
                <w:szCs w:val="22"/>
                <w:lang w:val="en-US"/>
              </w:rPr>
              <w:t>will be available to the students at the beginning of the course.</w:t>
            </w:r>
          </w:p>
          <w:p w14:paraId="26B4B4E8" w14:textId="77777777" w:rsidR="005D6C20" w:rsidRPr="00312282" w:rsidRDefault="005D6C20" w:rsidP="005D6C20">
            <w:pPr>
              <w:pStyle w:val="NormaleWeb"/>
              <w:rPr>
                <w:rStyle w:val="Enfasicorsivo"/>
                <w:rFonts w:ascii="Garamond" w:hAnsi="Garamond"/>
                <w:i w:val="0"/>
                <w:iCs w:val="0"/>
                <w:color w:val="000000" w:themeColor="text1"/>
                <w:sz w:val="22"/>
                <w:szCs w:val="22"/>
              </w:rPr>
            </w:pPr>
            <w:proofErr w:type="gramStart"/>
            <w:r w:rsidRPr="00312282">
              <w:rPr>
                <w:rStyle w:val="Enfasicorsivo"/>
                <w:rFonts w:ascii="Garamond" w:hAnsi="Garamond"/>
                <w:i w:val="0"/>
                <w:iCs w:val="0"/>
                <w:color w:val="000000" w:themeColor="text1"/>
                <w:sz w:val="22"/>
                <w:szCs w:val="22"/>
              </w:rPr>
              <w:t>Gloria  Colombo</w:t>
            </w:r>
            <w:proofErr w:type="gramEnd"/>
            <w:r w:rsidRPr="00312282">
              <w:rPr>
                <w:rStyle w:val="Enfasicorsivo"/>
                <w:rFonts w:ascii="Garamond" w:hAnsi="Garamond"/>
                <w:i w:val="0"/>
                <w:iCs w:val="0"/>
                <w:color w:val="000000" w:themeColor="text1"/>
                <w:sz w:val="22"/>
                <w:szCs w:val="22"/>
              </w:rPr>
              <w:t xml:space="preserve">, G., </w:t>
            </w:r>
            <w:r w:rsidRPr="00312282">
              <w:rPr>
                <w:rStyle w:val="Enfasicorsivo"/>
                <w:rFonts w:ascii="Garamond" w:hAnsi="Garamond"/>
                <w:color w:val="000000" w:themeColor="text1"/>
                <w:sz w:val="22"/>
                <w:szCs w:val="22"/>
              </w:rPr>
              <w:t>Le traduzioni italiane del romanzo "</w:t>
            </w:r>
            <w:proofErr w:type="spellStart"/>
            <w:r w:rsidRPr="00312282">
              <w:rPr>
                <w:rStyle w:val="Enfasicorsivo"/>
                <w:rFonts w:ascii="Garamond" w:hAnsi="Garamond"/>
                <w:color w:val="000000" w:themeColor="text1"/>
                <w:sz w:val="22"/>
                <w:szCs w:val="22"/>
              </w:rPr>
              <w:t>Das</w:t>
            </w:r>
            <w:proofErr w:type="spellEnd"/>
            <w:r w:rsidRPr="00312282">
              <w:rPr>
                <w:rStyle w:val="Enfasicorsivo"/>
                <w:rFonts w:ascii="Garamond" w:hAnsi="Garamond"/>
                <w:color w:val="000000" w:themeColor="text1"/>
                <w:sz w:val="22"/>
                <w:szCs w:val="22"/>
              </w:rPr>
              <w:t xml:space="preserve"> </w:t>
            </w:r>
            <w:proofErr w:type="spellStart"/>
            <w:r w:rsidRPr="00312282">
              <w:rPr>
                <w:rStyle w:val="Enfasicorsivo"/>
                <w:rFonts w:ascii="Garamond" w:hAnsi="Garamond"/>
                <w:color w:val="000000" w:themeColor="text1"/>
                <w:sz w:val="22"/>
                <w:szCs w:val="22"/>
              </w:rPr>
              <w:t>Schloß</w:t>
            </w:r>
            <w:proofErr w:type="spellEnd"/>
            <w:r w:rsidRPr="00312282">
              <w:rPr>
                <w:rStyle w:val="Enfasicorsivo"/>
                <w:rFonts w:ascii="Garamond" w:hAnsi="Garamond"/>
                <w:color w:val="000000" w:themeColor="text1"/>
                <w:sz w:val="22"/>
                <w:szCs w:val="22"/>
              </w:rPr>
              <w:t>" di Franz Kafka</w:t>
            </w:r>
            <w:r w:rsidRPr="00312282">
              <w:rPr>
                <w:rStyle w:val="Enfasicorsivo"/>
                <w:rFonts w:ascii="Garamond" w:hAnsi="Garamond"/>
                <w:i w:val="0"/>
                <w:iCs w:val="0"/>
                <w:color w:val="000000" w:themeColor="text1"/>
                <w:sz w:val="22"/>
                <w:szCs w:val="22"/>
              </w:rPr>
              <w:t xml:space="preserve">, in Raul Calzoni (ed.), </w:t>
            </w:r>
            <w:r w:rsidRPr="00312282">
              <w:rPr>
                <w:rStyle w:val="Enfasicorsivo"/>
                <w:rFonts w:ascii="Garamond" w:hAnsi="Garamond"/>
                <w:color w:val="000000" w:themeColor="text1"/>
                <w:sz w:val="22"/>
                <w:szCs w:val="22"/>
              </w:rPr>
              <w:t>La circolazione del sapere nei processi traduttivi della lingua letteraria tedesca</w:t>
            </w:r>
            <w:r w:rsidRPr="00312282">
              <w:rPr>
                <w:rStyle w:val="Enfasicorsivo"/>
                <w:rFonts w:ascii="Garamond" w:hAnsi="Garamond"/>
                <w:i w:val="0"/>
                <w:iCs w:val="0"/>
                <w:color w:val="000000" w:themeColor="text1"/>
                <w:sz w:val="22"/>
                <w:szCs w:val="22"/>
              </w:rPr>
              <w:t xml:space="preserve">, </w:t>
            </w:r>
            <w:proofErr w:type="spellStart"/>
            <w:r w:rsidRPr="00312282">
              <w:rPr>
                <w:rStyle w:val="Enfasicorsivo"/>
                <w:rFonts w:ascii="Garamond" w:hAnsi="Garamond"/>
                <w:i w:val="0"/>
                <w:iCs w:val="0"/>
                <w:color w:val="000000" w:themeColor="text1"/>
                <w:sz w:val="22"/>
                <w:szCs w:val="22"/>
              </w:rPr>
              <w:t>Mimesis</w:t>
            </w:r>
            <w:proofErr w:type="spellEnd"/>
            <w:r w:rsidRPr="00312282">
              <w:rPr>
                <w:rStyle w:val="Enfasicorsivo"/>
                <w:rFonts w:ascii="Garamond" w:hAnsi="Garamond"/>
                <w:i w:val="0"/>
                <w:iCs w:val="0"/>
                <w:color w:val="000000" w:themeColor="text1"/>
                <w:sz w:val="22"/>
                <w:szCs w:val="22"/>
              </w:rPr>
              <w:t xml:space="preserve"> Edizioni, Milano/ Udine 2018, pp. 143-157.</w:t>
            </w:r>
          </w:p>
          <w:p w14:paraId="7D8CDE73" w14:textId="77777777" w:rsidR="005D6C20" w:rsidRPr="00312282" w:rsidRDefault="005D6C20" w:rsidP="005D6C20">
            <w:pPr>
              <w:pStyle w:val="NormaleWeb"/>
              <w:rPr>
                <w:rStyle w:val="Enfasicorsivo"/>
                <w:rFonts w:ascii="Garamond" w:hAnsi="Garamond"/>
                <w:i w:val="0"/>
                <w:iCs w:val="0"/>
                <w:color w:val="000000" w:themeColor="text1"/>
                <w:sz w:val="22"/>
                <w:szCs w:val="22"/>
              </w:rPr>
            </w:pPr>
            <w:r w:rsidRPr="00312282">
              <w:rPr>
                <w:rStyle w:val="Enfasicorsivo"/>
                <w:rFonts w:ascii="Garamond" w:hAnsi="Garamond"/>
                <w:i w:val="0"/>
                <w:iCs w:val="0"/>
                <w:color w:val="000000" w:themeColor="text1"/>
                <w:sz w:val="22"/>
                <w:szCs w:val="22"/>
              </w:rPr>
              <w:lastRenderedPageBreak/>
              <w:t xml:space="preserve">Lucia Borghese, </w:t>
            </w:r>
            <w:r w:rsidRPr="00312282">
              <w:rPr>
                <w:rStyle w:val="Enfasicorsivo"/>
                <w:rFonts w:ascii="Garamond" w:hAnsi="Garamond"/>
                <w:color w:val="000000" w:themeColor="text1"/>
                <w:sz w:val="22"/>
                <w:szCs w:val="22"/>
              </w:rPr>
              <w:t>Tradurre Kafka</w:t>
            </w:r>
            <w:r w:rsidRPr="00312282">
              <w:rPr>
                <w:rStyle w:val="Enfasicorsivo"/>
                <w:rFonts w:ascii="Garamond" w:hAnsi="Garamond"/>
                <w:i w:val="0"/>
                <w:iCs w:val="0"/>
                <w:color w:val="000000" w:themeColor="text1"/>
                <w:sz w:val="22"/>
                <w:szCs w:val="22"/>
              </w:rPr>
              <w:t xml:space="preserve">, in Maria Grazia Profeti, </w:t>
            </w:r>
            <w:r w:rsidRPr="00312282">
              <w:rPr>
                <w:rStyle w:val="Enfasicorsivo"/>
                <w:rFonts w:ascii="Garamond" w:hAnsi="Garamond"/>
                <w:color w:val="000000" w:themeColor="text1"/>
                <w:sz w:val="22"/>
                <w:szCs w:val="22"/>
              </w:rPr>
              <w:t>Il viaggio della traduzione</w:t>
            </w:r>
            <w:r w:rsidRPr="00312282">
              <w:rPr>
                <w:rStyle w:val="Enfasicorsivo"/>
                <w:rFonts w:ascii="Garamond" w:hAnsi="Garamond"/>
                <w:i w:val="0"/>
                <w:iCs w:val="0"/>
                <w:color w:val="000000" w:themeColor="text1"/>
                <w:sz w:val="22"/>
                <w:szCs w:val="22"/>
              </w:rPr>
              <w:t>, Firenze UP, Firenze 2006, pp. 341-352.</w:t>
            </w:r>
          </w:p>
          <w:p w14:paraId="203EEE7F" w14:textId="77777777" w:rsidR="005D6C20" w:rsidRPr="00312282" w:rsidRDefault="005D6C20" w:rsidP="005D6C20">
            <w:pPr>
              <w:pStyle w:val="NormaleWeb"/>
              <w:rPr>
                <w:rStyle w:val="Enfasicorsivo"/>
                <w:rFonts w:ascii="Garamond" w:hAnsi="Garamond"/>
                <w:i w:val="0"/>
                <w:iCs w:val="0"/>
                <w:color w:val="000000" w:themeColor="text1"/>
                <w:sz w:val="22"/>
                <w:szCs w:val="22"/>
              </w:rPr>
            </w:pPr>
            <w:r w:rsidRPr="00312282">
              <w:rPr>
                <w:rStyle w:val="Enfasicorsivo"/>
                <w:rFonts w:ascii="Garamond" w:hAnsi="Garamond"/>
                <w:i w:val="0"/>
                <w:iCs w:val="0"/>
                <w:color w:val="000000" w:themeColor="text1"/>
                <w:sz w:val="22"/>
                <w:szCs w:val="22"/>
              </w:rPr>
              <w:t xml:space="preserve">Sandra Bosco </w:t>
            </w:r>
            <w:proofErr w:type="spellStart"/>
            <w:r w:rsidRPr="00312282">
              <w:rPr>
                <w:rStyle w:val="Enfasicorsivo"/>
                <w:rFonts w:ascii="Garamond" w:hAnsi="Garamond"/>
                <w:i w:val="0"/>
                <w:iCs w:val="0"/>
                <w:color w:val="000000" w:themeColor="text1"/>
                <w:sz w:val="22"/>
                <w:szCs w:val="22"/>
              </w:rPr>
              <w:t>Coletsos</w:t>
            </w:r>
            <w:proofErr w:type="spellEnd"/>
            <w:r w:rsidRPr="00312282">
              <w:rPr>
                <w:rStyle w:val="Enfasicorsivo"/>
                <w:rFonts w:ascii="Garamond" w:hAnsi="Garamond"/>
                <w:i w:val="0"/>
                <w:iCs w:val="0"/>
                <w:color w:val="000000" w:themeColor="text1"/>
                <w:sz w:val="22"/>
                <w:szCs w:val="22"/>
              </w:rPr>
              <w:t xml:space="preserve">, </w:t>
            </w:r>
            <w:r w:rsidRPr="00312282">
              <w:rPr>
                <w:rStyle w:val="Enfasicorsivo"/>
                <w:rFonts w:ascii="Garamond" w:hAnsi="Garamond"/>
                <w:color w:val="000000" w:themeColor="text1"/>
                <w:sz w:val="22"/>
                <w:szCs w:val="22"/>
              </w:rPr>
              <w:t xml:space="preserve">La traduzione di </w:t>
            </w:r>
            <w:proofErr w:type="spellStart"/>
            <w:r w:rsidRPr="00312282">
              <w:rPr>
                <w:rStyle w:val="Enfasicorsivo"/>
                <w:rFonts w:ascii="Garamond" w:hAnsi="Garamond"/>
                <w:i w:val="0"/>
                <w:iCs w:val="0"/>
                <w:color w:val="000000" w:themeColor="text1"/>
                <w:sz w:val="22"/>
                <w:szCs w:val="22"/>
              </w:rPr>
              <w:t>Der</w:t>
            </w:r>
            <w:proofErr w:type="spellEnd"/>
            <w:r w:rsidRPr="00312282">
              <w:rPr>
                <w:rStyle w:val="Enfasicorsivo"/>
                <w:rFonts w:ascii="Garamond" w:hAnsi="Garamond"/>
                <w:i w:val="0"/>
                <w:iCs w:val="0"/>
                <w:color w:val="000000" w:themeColor="text1"/>
                <w:sz w:val="22"/>
                <w:szCs w:val="22"/>
              </w:rPr>
              <w:t xml:space="preserve"> </w:t>
            </w:r>
            <w:proofErr w:type="spellStart"/>
            <w:r w:rsidRPr="00312282">
              <w:rPr>
                <w:rStyle w:val="Enfasicorsivo"/>
                <w:rFonts w:ascii="Garamond" w:hAnsi="Garamond"/>
                <w:i w:val="0"/>
                <w:iCs w:val="0"/>
                <w:color w:val="000000" w:themeColor="text1"/>
                <w:sz w:val="22"/>
                <w:szCs w:val="22"/>
              </w:rPr>
              <w:t>Prozess</w:t>
            </w:r>
            <w:proofErr w:type="spellEnd"/>
            <w:r w:rsidRPr="00312282">
              <w:rPr>
                <w:rStyle w:val="Enfasicorsivo"/>
                <w:rFonts w:ascii="Garamond" w:hAnsi="Garamond"/>
                <w:color w:val="000000" w:themeColor="text1"/>
                <w:sz w:val="22"/>
                <w:szCs w:val="22"/>
              </w:rPr>
              <w:t xml:space="preserve"> di Franz Kafka, </w:t>
            </w:r>
            <w:r w:rsidRPr="00312282">
              <w:rPr>
                <w:rStyle w:val="Enfasicorsivo"/>
                <w:rFonts w:ascii="Garamond" w:hAnsi="Garamond"/>
                <w:i w:val="0"/>
                <w:iCs w:val="0"/>
                <w:color w:val="000000" w:themeColor="text1"/>
                <w:sz w:val="22"/>
                <w:szCs w:val="22"/>
              </w:rPr>
              <w:t>in «AION. Sezione Germanica» 28 (1985), pp. 229-268.</w:t>
            </w:r>
          </w:p>
          <w:p w14:paraId="29503669" w14:textId="77777777" w:rsidR="005D6C20" w:rsidRPr="00312282" w:rsidRDefault="005D6C20" w:rsidP="005D6C20">
            <w:pPr>
              <w:pStyle w:val="NormaleWeb"/>
              <w:rPr>
                <w:rStyle w:val="Enfasicorsivo"/>
                <w:rFonts w:ascii="Garamond" w:hAnsi="Garamond"/>
                <w:i w:val="0"/>
                <w:iCs w:val="0"/>
                <w:color w:val="000000" w:themeColor="text1"/>
                <w:sz w:val="22"/>
                <w:szCs w:val="22"/>
              </w:rPr>
            </w:pPr>
            <w:r w:rsidRPr="00312282">
              <w:rPr>
                <w:rStyle w:val="Enfasicorsivo"/>
                <w:rFonts w:ascii="Garamond" w:hAnsi="Garamond"/>
                <w:i w:val="0"/>
                <w:iCs w:val="0"/>
                <w:color w:val="000000" w:themeColor="text1"/>
                <w:sz w:val="22"/>
                <w:szCs w:val="22"/>
              </w:rPr>
              <w:t xml:space="preserve">Primo Levi, </w:t>
            </w:r>
            <w:r w:rsidRPr="00312282">
              <w:rPr>
                <w:rStyle w:val="Enfasicorsivo"/>
                <w:rFonts w:ascii="Garamond" w:hAnsi="Garamond"/>
                <w:color w:val="000000" w:themeColor="text1"/>
                <w:sz w:val="22"/>
                <w:szCs w:val="22"/>
              </w:rPr>
              <w:t>Tradurre Kafka</w:t>
            </w:r>
            <w:r w:rsidRPr="00312282">
              <w:rPr>
                <w:rStyle w:val="Enfasicorsivo"/>
                <w:rFonts w:ascii="Garamond" w:hAnsi="Garamond"/>
                <w:i w:val="0"/>
                <w:iCs w:val="0"/>
                <w:color w:val="000000" w:themeColor="text1"/>
                <w:sz w:val="22"/>
                <w:szCs w:val="22"/>
              </w:rPr>
              <w:t xml:space="preserve">, in Id., </w:t>
            </w:r>
            <w:r w:rsidRPr="00312282">
              <w:rPr>
                <w:rStyle w:val="Enfasicorsivo"/>
                <w:rFonts w:ascii="Garamond" w:hAnsi="Garamond"/>
                <w:color w:val="000000" w:themeColor="text1"/>
                <w:sz w:val="22"/>
                <w:szCs w:val="22"/>
              </w:rPr>
              <w:t>Racconti e saggi</w:t>
            </w:r>
            <w:r w:rsidRPr="00312282">
              <w:rPr>
                <w:rStyle w:val="Enfasicorsivo"/>
                <w:rFonts w:ascii="Garamond" w:hAnsi="Garamond"/>
                <w:i w:val="0"/>
                <w:iCs w:val="0"/>
                <w:color w:val="000000" w:themeColor="text1"/>
                <w:sz w:val="22"/>
                <w:szCs w:val="22"/>
              </w:rPr>
              <w:t>, La Stampa, Torino 1986.</w:t>
            </w:r>
          </w:p>
          <w:p w14:paraId="05441D6F" w14:textId="77777777" w:rsidR="005D6C20" w:rsidRPr="00312282" w:rsidRDefault="005D6C20" w:rsidP="005D6C20">
            <w:pPr>
              <w:overflowPunct/>
              <w:autoSpaceDE/>
              <w:autoSpaceDN/>
              <w:adjustRightInd/>
              <w:rPr>
                <w:rStyle w:val="Enfasicorsivo"/>
                <w:rFonts w:ascii="Garamond" w:hAnsi="Garamond"/>
                <w:i w:val="0"/>
                <w:iCs w:val="0"/>
                <w:color w:val="000000" w:themeColor="text1"/>
                <w:sz w:val="22"/>
                <w:szCs w:val="22"/>
              </w:rPr>
            </w:pPr>
            <w:r w:rsidRPr="00312282">
              <w:rPr>
                <w:rStyle w:val="Enfasicorsivo"/>
                <w:rFonts w:ascii="Garamond" w:hAnsi="Garamond"/>
                <w:i w:val="0"/>
                <w:iCs w:val="0"/>
                <w:color w:val="000000" w:themeColor="text1"/>
                <w:sz w:val="22"/>
                <w:szCs w:val="22"/>
              </w:rPr>
              <w:t>Michele Sisto,</w:t>
            </w:r>
            <w:r w:rsidRPr="00312282">
              <w:rPr>
                <w:rStyle w:val="Enfasicorsivo"/>
                <w:rFonts w:ascii="Garamond" w:hAnsi="Garamond"/>
                <w:color w:val="000000" w:themeColor="text1"/>
                <w:sz w:val="22"/>
                <w:szCs w:val="22"/>
              </w:rPr>
              <w:t xml:space="preserve"> </w:t>
            </w:r>
            <w:r w:rsidRPr="00312282">
              <w:rPr>
                <w:rFonts w:ascii="Garamond" w:hAnsi="Garamond"/>
                <w:i/>
                <w:iCs/>
                <w:color w:val="000000" w:themeColor="text1"/>
                <w:sz w:val="22"/>
                <w:szCs w:val="22"/>
                <w:shd w:val="clear" w:color="auto" w:fill="FEFEFE"/>
              </w:rPr>
              <w:t>«Cose dell’altro mondo». Leggere e tradurre Kafka nell’Italia del 1933,</w:t>
            </w:r>
            <w:r w:rsidRPr="00312282">
              <w:rPr>
                <w:rFonts w:ascii="Garamond" w:hAnsi="Garamond"/>
                <w:color w:val="000000" w:themeColor="text1"/>
                <w:sz w:val="22"/>
                <w:szCs w:val="22"/>
                <w:shd w:val="clear" w:color="auto" w:fill="FEFEFE"/>
              </w:rPr>
              <w:t xml:space="preserve"> e Daria Biagi, </w:t>
            </w:r>
            <w:r w:rsidRPr="00312282">
              <w:rPr>
                <w:rFonts w:ascii="Garamond" w:hAnsi="Garamond"/>
                <w:i/>
                <w:iCs/>
                <w:color w:val="000000" w:themeColor="text1"/>
                <w:sz w:val="22"/>
                <w:szCs w:val="22"/>
                <w:shd w:val="clear" w:color="auto" w:fill="FEFEFE"/>
              </w:rPr>
              <w:t>Nota alla traduzione</w:t>
            </w:r>
            <w:r w:rsidRPr="00312282">
              <w:rPr>
                <w:rFonts w:ascii="Garamond" w:hAnsi="Garamond"/>
                <w:color w:val="000000" w:themeColor="text1"/>
                <w:sz w:val="22"/>
                <w:szCs w:val="22"/>
                <w:shd w:val="clear" w:color="auto" w:fill="FEFEFE"/>
              </w:rPr>
              <w:t>, in</w:t>
            </w:r>
            <w:r w:rsidRPr="00312282">
              <w:rPr>
                <w:rStyle w:val="Enfasicorsivo"/>
                <w:rFonts w:ascii="Garamond" w:hAnsi="Garamond"/>
                <w:color w:val="000000" w:themeColor="text1"/>
                <w:sz w:val="22"/>
                <w:szCs w:val="22"/>
              </w:rPr>
              <w:t xml:space="preserve"> </w:t>
            </w:r>
            <w:r w:rsidRPr="00312282">
              <w:rPr>
                <w:rStyle w:val="Enfasicorsivo"/>
                <w:rFonts w:ascii="Garamond" w:hAnsi="Garamond"/>
                <w:i w:val="0"/>
                <w:iCs w:val="0"/>
                <w:color w:val="000000" w:themeColor="text1"/>
                <w:sz w:val="22"/>
                <w:szCs w:val="22"/>
              </w:rPr>
              <w:t>Franz Kafka,</w:t>
            </w:r>
            <w:r w:rsidRPr="00312282">
              <w:rPr>
                <w:rStyle w:val="Enfasicorsivo"/>
                <w:rFonts w:ascii="Garamond" w:hAnsi="Garamond"/>
                <w:color w:val="000000" w:themeColor="text1"/>
                <w:sz w:val="22"/>
                <w:szCs w:val="22"/>
              </w:rPr>
              <w:t xml:space="preserve"> Il processo, </w:t>
            </w:r>
            <w:r w:rsidRPr="00312282">
              <w:rPr>
                <w:rStyle w:val="Enfasicorsivo"/>
                <w:rFonts w:ascii="Garamond" w:hAnsi="Garamond"/>
                <w:i w:val="0"/>
                <w:iCs w:val="0"/>
                <w:color w:val="000000" w:themeColor="text1"/>
                <w:sz w:val="22"/>
                <w:szCs w:val="22"/>
              </w:rPr>
              <w:t xml:space="preserve">trad. </w:t>
            </w:r>
            <w:proofErr w:type="spellStart"/>
            <w:r w:rsidRPr="00312282">
              <w:rPr>
                <w:rStyle w:val="Enfasicorsivo"/>
                <w:rFonts w:ascii="Garamond" w:hAnsi="Garamond"/>
                <w:i w:val="0"/>
                <w:iCs w:val="0"/>
                <w:color w:val="000000" w:themeColor="text1"/>
                <w:sz w:val="22"/>
                <w:szCs w:val="22"/>
              </w:rPr>
              <w:t>it</w:t>
            </w:r>
            <w:proofErr w:type="spellEnd"/>
            <w:r w:rsidRPr="00312282">
              <w:rPr>
                <w:rStyle w:val="Enfasicorsivo"/>
                <w:rFonts w:ascii="Garamond" w:hAnsi="Garamond"/>
                <w:i w:val="0"/>
                <w:iCs w:val="0"/>
                <w:color w:val="000000" w:themeColor="text1"/>
                <w:sz w:val="22"/>
                <w:szCs w:val="22"/>
              </w:rPr>
              <w:t>. di</w:t>
            </w:r>
            <w:r w:rsidRPr="00312282">
              <w:rPr>
                <w:rStyle w:val="Enfasicorsivo"/>
                <w:rFonts w:ascii="Garamond" w:hAnsi="Garamond"/>
                <w:color w:val="000000" w:themeColor="text1"/>
                <w:sz w:val="22"/>
                <w:szCs w:val="22"/>
              </w:rPr>
              <w:t xml:space="preserve"> </w:t>
            </w:r>
            <w:r w:rsidRPr="00312282">
              <w:rPr>
                <w:rStyle w:val="Enfasicorsivo"/>
                <w:rFonts w:ascii="Garamond" w:hAnsi="Garamond"/>
                <w:i w:val="0"/>
                <w:iCs w:val="0"/>
                <w:color w:val="000000" w:themeColor="text1"/>
                <w:sz w:val="22"/>
                <w:szCs w:val="22"/>
              </w:rPr>
              <w:t xml:space="preserve">Alberto </w:t>
            </w:r>
            <w:proofErr w:type="spellStart"/>
            <w:r w:rsidRPr="00312282">
              <w:rPr>
                <w:rStyle w:val="Enfasicorsivo"/>
                <w:rFonts w:ascii="Garamond" w:hAnsi="Garamond"/>
                <w:i w:val="0"/>
                <w:iCs w:val="0"/>
                <w:color w:val="000000" w:themeColor="text1"/>
                <w:sz w:val="22"/>
                <w:szCs w:val="22"/>
              </w:rPr>
              <w:t>Spaini</w:t>
            </w:r>
            <w:proofErr w:type="spellEnd"/>
            <w:r w:rsidRPr="00312282">
              <w:rPr>
                <w:rStyle w:val="Enfasicorsivo"/>
                <w:rFonts w:ascii="Garamond" w:hAnsi="Garamond"/>
                <w:i w:val="0"/>
                <w:iCs w:val="0"/>
                <w:color w:val="000000" w:themeColor="text1"/>
                <w:sz w:val="22"/>
                <w:szCs w:val="22"/>
              </w:rPr>
              <w:t>, Quodlibet, Macerata 2019.</w:t>
            </w:r>
          </w:p>
          <w:p w14:paraId="2129E326" w14:textId="77777777" w:rsidR="005D6C20" w:rsidRPr="00312282" w:rsidRDefault="005D6C20" w:rsidP="005D6C20">
            <w:pPr>
              <w:overflowPunct/>
              <w:autoSpaceDE/>
              <w:autoSpaceDN/>
              <w:adjustRightInd/>
              <w:rPr>
                <w:rFonts w:ascii="Garamond" w:eastAsia="MS ??" w:hAnsi="Garamond" w:cs="Cambria"/>
                <w:i/>
                <w:iCs/>
                <w:color w:val="000000" w:themeColor="text1"/>
                <w:sz w:val="22"/>
                <w:szCs w:val="22"/>
              </w:rPr>
            </w:pPr>
          </w:p>
          <w:p w14:paraId="5EFBE8A4" w14:textId="6C0DC941" w:rsidR="005D6C20" w:rsidRPr="00312282" w:rsidRDefault="005D6C20" w:rsidP="005D6C20">
            <w:pPr>
              <w:overflowPunct/>
              <w:autoSpaceDE/>
              <w:autoSpaceDN/>
              <w:adjustRightInd/>
              <w:rPr>
                <w:rFonts w:ascii="Garamond" w:eastAsia="MS ??" w:hAnsi="Garamond" w:cs="Cambria"/>
                <w:color w:val="000000" w:themeColor="text1"/>
                <w:sz w:val="22"/>
                <w:szCs w:val="22"/>
                <w:lang w:val="en-US"/>
              </w:rPr>
            </w:pPr>
            <w:r w:rsidRPr="00312282">
              <w:rPr>
                <w:rFonts w:ascii="Garamond" w:eastAsia="MS ??" w:hAnsi="Garamond" w:cs="Cambria"/>
                <w:color w:val="000000" w:themeColor="text1"/>
                <w:sz w:val="22"/>
                <w:szCs w:val="22"/>
                <w:lang w:val="en-US"/>
              </w:rPr>
              <w:t>Students who will not attend the course must furthermore read:</w:t>
            </w:r>
          </w:p>
          <w:p w14:paraId="0118D27E" w14:textId="77777777" w:rsidR="005D6C20" w:rsidRPr="00312282" w:rsidRDefault="005D6C20" w:rsidP="005D6C20">
            <w:pPr>
              <w:overflowPunct/>
              <w:autoSpaceDE/>
              <w:autoSpaceDN/>
              <w:adjustRightInd/>
              <w:rPr>
                <w:rFonts w:ascii="Garamond" w:eastAsia="MS ??" w:hAnsi="Garamond" w:cs="Cambria"/>
                <w:color w:val="000000" w:themeColor="text1"/>
                <w:sz w:val="22"/>
                <w:szCs w:val="22"/>
                <w:lang w:val="en-US"/>
              </w:rPr>
            </w:pPr>
          </w:p>
          <w:p w14:paraId="304FE95E" w14:textId="77777777" w:rsidR="005D6C20" w:rsidRPr="00312282" w:rsidRDefault="005D6C20" w:rsidP="005D6C20">
            <w:pPr>
              <w:overflowPunct/>
              <w:autoSpaceDE/>
              <w:autoSpaceDN/>
              <w:adjustRightInd/>
              <w:rPr>
                <w:rFonts w:ascii="Garamond" w:eastAsia="MS ??" w:hAnsi="Garamond" w:cs="Cambria"/>
                <w:color w:val="000000" w:themeColor="text1"/>
                <w:sz w:val="22"/>
                <w:szCs w:val="22"/>
              </w:rPr>
            </w:pPr>
            <w:r w:rsidRPr="00312282">
              <w:rPr>
                <w:rFonts w:ascii="Garamond" w:hAnsi="Garamond" w:cs="Arial"/>
                <w:color w:val="000000" w:themeColor="text1"/>
                <w:sz w:val="22"/>
                <w:szCs w:val="22"/>
              </w:rPr>
              <w:t xml:space="preserve">Arianna </w:t>
            </w:r>
            <w:proofErr w:type="gramStart"/>
            <w:r w:rsidRPr="00312282">
              <w:rPr>
                <w:rFonts w:ascii="Garamond" w:hAnsi="Garamond" w:cs="Arial"/>
                <w:color w:val="000000" w:themeColor="text1"/>
                <w:sz w:val="22"/>
                <w:szCs w:val="22"/>
              </w:rPr>
              <w:t xml:space="preserve">Marelli,  </w:t>
            </w:r>
            <w:r w:rsidRPr="00312282">
              <w:rPr>
                <w:rFonts w:ascii="Garamond" w:hAnsi="Garamond" w:cs="Arial"/>
                <w:i/>
                <w:iCs/>
                <w:color w:val="000000" w:themeColor="text1"/>
                <w:sz w:val="22"/>
                <w:szCs w:val="22"/>
              </w:rPr>
              <w:t>‘</w:t>
            </w:r>
            <w:proofErr w:type="gramEnd"/>
            <w:r w:rsidRPr="00312282">
              <w:rPr>
                <w:rFonts w:ascii="Garamond" w:hAnsi="Garamond" w:cs="Arial"/>
                <w:i/>
                <w:iCs/>
                <w:color w:val="000000" w:themeColor="text1"/>
                <w:sz w:val="22"/>
                <w:szCs w:val="22"/>
              </w:rPr>
              <w:t xml:space="preserve">Primo Levi e la traduzione del Processo, ovvero il processo della traduzione’, </w:t>
            </w:r>
            <w:r w:rsidRPr="00312282">
              <w:rPr>
                <w:rFonts w:ascii="Garamond" w:hAnsi="Garamond" w:cs="Arial"/>
                <w:color w:val="000000" w:themeColor="text1"/>
                <w:sz w:val="22"/>
                <w:szCs w:val="22"/>
              </w:rPr>
              <w:t>in</w:t>
            </w:r>
            <w:r w:rsidRPr="00312282">
              <w:rPr>
                <w:rFonts w:ascii="Garamond" w:hAnsi="Garamond" w:cs="Arial"/>
                <w:i/>
                <w:iCs/>
                <w:color w:val="000000" w:themeColor="text1"/>
                <w:sz w:val="22"/>
                <w:szCs w:val="22"/>
              </w:rPr>
              <w:t xml:space="preserve"> Ricercare le radici: Primo Levi lettore - Lettori di Primo Levi. Nuovi studi su Primo Levi</w:t>
            </w:r>
            <w:r w:rsidRPr="00312282">
              <w:rPr>
                <w:rFonts w:ascii="Garamond" w:hAnsi="Garamond" w:cs="Arial"/>
                <w:color w:val="000000" w:themeColor="text1"/>
                <w:sz w:val="22"/>
                <w:szCs w:val="22"/>
              </w:rPr>
              <w:t xml:space="preserve">, a cura di Raniero </w:t>
            </w:r>
            <w:proofErr w:type="spellStart"/>
            <w:r w:rsidRPr="00312282">
              <w:rPr>
                <w:rFonts w:ascii="Garamond" w:hAnsi="Garamond" w:cs="Arial"/>
                <w:color w:val="000000" w:themeColor="text1"/>
                <w:sz w:val="22"/>
                <w:szCs w:val="22"/>
              </w:rPr>
              <w:t>Speelman</w:t>
            </w:r>
            <w:proofErr w:type="spellEnd"/>
            <w:r w:rsidRPr="00312282">
              <w:rPr>
                <w:rFonts w:ascii="Garamond" w:hAnsi="Garamond" w:cs="Arial"/>
                <w:color w:val="000000" w:themeColor="text1"/>
                <w:sz w:val="22"/>
                <w:szCs w:val="22"/>
              </w:rPr>
              <w:t xml:space="preserve">, Elisabetta Tonello &amp; Silvia Gaiga, in «Italianistica </w:t>
            </w:r>
            <w:proofErr w:type="spellStart"/>
            <w:r w:rsidRPr="00312282">
              <w:rPr>
                <w:rFonts w:ascii="Garamond" w:hAnsi="Garamond" w:cs="Arial"/>
                <w:color w:val="000000" w:themeColor="text1"/>
                <w:sz w:val="22"/>
                <w:szCs w:val="22"/>
              </w:rPr>
              <w:t>Ultraiectina</w:t>
            </w:r>
            <w:proofErr w:type="spellEnd"/>
            <w:r w:rsidRPr="00312282">
              <w:rPr>
                <w:rFonts w:ascii="Garamond" w:hAnsi="Garamond" w:cs="Arial"/>
                <w:color w:val="000000" w:themeColor="text1"/>
                <w:sz w:val="22"/>
                <w:szCs w:val="22"/>
              </w:rPr>
              <w:t>» 8 (2014), pp. 178-198.</w:t>
            </w:r>
          </w:p>
          <w:p w14:paraId="56CD1973" w14:textId="77777777" w:rsidR="005D6C20" w:rsidRPr="00312282" w:rsidRDefault="005D6C20" w:rsidP="005D6C20">
            <w:pPr>
              <w:overflowPunct/>
              <w:autoSpaceDE/>
              <w:autoSpaceDN/>
              <w:adjustRightInd/>
              <w:rPr>
                <w:rFonts w:ascii="Garamond" w:eastAsia="MS ??" w:hAnsi="Garamond" w:cs="Cambria"/>
                <w:i/>
                <w:iCs/>
                <w:color w:val="000000" w:themeColor="text1"/>
                <w:sz w:val="22"/>
                <w:szCs w:val="22"/>
              </w:rPr>
            </w:pPr>
          </w:p>
        </w:tc>
      </w:tr>
      <w:tr w:rsidR="00312282" w:rsidRPr="00312282" w14:paraId="4F9B832D" w14:textId="77777777" w:rsidTr="00753843">
        <w:trPr>
          <w:trHeight w:val="70"/>
        </w:trPr>
        <w:tc>
          <w:tcPr>
            <w:tcW w:w="1486" w:type="pct"/>
            <w:gridSpan w:val="2"/>
            <w:tcBorders>
              <w:bottom w:val="single" w:sz="4" w:space="0" w:color="auto"/>
            </w:tcBorders>
            <w:shd w:val="clear" w:color="auto" w:fill="FFFFFF"/>
          </w:tcPr>
          <w:p w14:paraId="287980DF" w14:textId="77777777" w:rsidR="005D6C20" w:rsidRPr="00312282" w:rsidRDefault="005D6C20" w:rsidP="005D6C20">
            <w:pPr>
              <w:overflowPunct/>
              <w:autoSpaceDE/>
              <w:autoSpaceDN/>
              <w:adjustRightInd/>
              <w:rPr>
                <w:rFonts w:ascii="Garamond" w:eastAsia="MS ??" w:hAnsi="Garamond" w:cs="Cambria"/>
                <w:b/>
                <w:bCs/>
                <w:color w:val="000000" w:themeColor="text1"/>
                <w:sz w:val="22"/>
                <w:szCs w:val="22"/>
                <w:lang w:val="en-US"/>
              </w:rPr>
            </w:pPr>
            <w:r w:rsidRPr="00312282">
              <w:rPr>
                <w:rFonts w:ascii="Garamond" w:eastAsia="MS ??" w:hAnsi="Garamond" w:cs="Cambria"/>
                <w:b/>
                <w:bCs/>
                <w:color w:val="000000" w:themeColor="text1"/>
                <w:sz w:val="22"/>
                <w:szCs w:val="22"/>
                <w:lang w:val="en-US"/>
              </w:rPr>
              <w:lastRenderedPageBreak/>
              <w:t>Notes, additional materials</w:t>
            </w:r>
          </w:p>
        </w:tc>
        <w:tc>
          <w:tcPr>
            <w:tcW w:w="3514" w:type="pct"/>
            <w:gridSpan w:val="6"/>
            <w:tcBorders>
              <w:top w:val="single" w:sz="4" w:space="0" w:color="auto"/>
              <w:bottom w:val="single" w:sz="4" w:space="0" w:color="auto"/>
            </w:tcBorders>
          </w:tcPr>
          <w:p w14:paraId="75427262" w14:textId="77777777" w:rsidR="005D6C20" w:rsidRPr="00312282" w:rsidRDefault="005D6C20" w:rsidP="005D6C20">
            <w:pPr>
              <w:overflowPunct/>
              <w:autoSpaceDE/>
              <w:autoSpaceDN/>
              <w:adjustRightInd/>
              <w:rPr>
                <w:rStyle w:val="markedcontent"/>
                <w:rFonts w:ascii="Garamond" w:hAnsi="Garamond" w:cs="Arial"/>
                <w:color w:val="000000" w:themeColor="text1"/>
                <w:sz w:val="22"/>
                <w:szCs w:val="22"/>
              </w:rPr>
            </w:pPr>
            <w:r w:rsidRPr="00312282">
              <w:rPr>
                <w:rFonts w:ascii="Garamond" w:eastAsia="MS ??" w:hAnsi="Garamond" w:cs="Cambria"/>
                <w:color w:val="000000" w:themeColor="text1"/>
                <w:sz w:val="22"/>
                <w:szCs w:val="22"/>
              </w:rPr>
              <w:t xml:space="preserve">Graziano Pintus, </w:t>
            </w:r>
            <w:r w:rsidRPr="00312282">
              <w:rPr>
                <w:rFonts w:ascii="Garamond" w:eastAsia="MS ??" w:hAnsi="Garamond" w:cs="Cambria"/>
                <w:i/>
                <w:iCs/>
                <w:color w:val="000000" w:themeColor="text1"/>
                <w:sz w:val="22"/>
                <w:szCs w:val="22"/>
              </w:rPr>
              <w:t>Tradurre la «Lettera al Padre» di Franz Kafka</w:t>
            </w:r>
            <w:r w:rsidRPr="00312282">
              <w:rPr>
                <w:rFonts w:ascii="Garamond" w:eastAsia="MS ??" w:hAnsi="Garamond" w:cs="Cambria"/>
                <w:color w:val="000000" w:themeColor="text1"/>
                <w:sz w:val="22"/>
                <w:szCs w:val="22"/>
              </w:rPr>
              <w:t>, in</w:t>
            </w:r>
            <w:r w:rsidRPr="00312282">
              <w:rPr>
                <w:rFonts w:ascii="Garamond" w:hAnsi="Garamond"/>
                <w:color w:val="000000" w:themeColor="text1"/>
                <w:sz w:val="22"/>
                <w:szCs w:val="22"/>
              </w:rPr>
              <w:br/>
            </w:r>
            <w:r w:rsidRPr="00312282">
              <w:rPr>
                <w:rStyle w:val="markedcontent"/>
                <w:rFonts w:ascii="Garamond" w:hAnsi="Garamond"/>
                <w:color w:val="000000" w:themeColor="text1"/>
                <w:sz w:val="22"/>
                <w:szCs w:val="22"/>
              </w:rPr>
              <w:t>«Comunicare. Letterature lingue», 4 (2004), pp. 155-171.</w:t>
            </w:r>
            <w:r w:rsidRPr="00312282">
              <w:rPr>
                <w:rFonts w:ascii="Garamond" w:hAnsi="Garamond" w:cs="Arial"/>
                <w:color w:val="000000" w:themeColor="text1"/>
                <w:sz w:val="22"/>
                <w:szCs w:val="22"/>
              </w:rPr>
              <w:t xml:space="preserve"> </w:t>
            </w:r>
            <w:r w:rsidRPr="00312282">
              <w:rPr>
                <w:rStyle w:val="markedcontent"/>
                <w:rFonts w:ascii="Garamond" w:hAnsi="Garamond" w:cs="Arial"/>
                <w:color w:val="000000" w:themeColor="text1"/>
                <w:sz w:val="22"/>
                <w:szCs w:val="22"/>
              </w:rPr>
              <w:t xml:space="preserve">Url: </w:t>
            </w:r>
            <w:hyperlink r:id="rId9" w:history="1">
              <w:r w:rsidRPr="00312282">
                <w:rPr>
                  <w:rStyle w:val="Collegamentoipertestuale"/>
                  <w:rFonts w:ascii="Garamond" w:hAnsi="Garamond" w:cs="Arial"/>
                  <w:color w:val="000000" w:themeColor="text1"/>
                  <w:sz w:val="22"/>
                  <w:szCs w:val="22"/>
                </w:rPr>
                <w:t>https://heyjoe.fbk.eu/index.php/coleli</w:t>
              </w:r>
            </w:hyperlink>
          </w:p>
          <w:p w14:paraId="5851A7B4" w14:textId="112B16A9" w:rsidR="005D6C20" w:rsidRPr="00312282" w:rsidRDefault="005D6C20" w:rsidP="005D6C20">
            <w:pPr>
              <w:overflowPunct/>
              <w:autoSpaceDE/>
              <w:autoSpaceDN/>
              <w:adjustRightInd/>
              <w:rPr>
                <w:rFonts w:ascii="Garamond" w:eastAsia="MS ??" w:hAnsi="Garamond" w:cs="Cambria"/>
                <w:i/>
                <w:iCs/>
                <w:color w:val="000000" w:themeColor="text1"/>
                <w:sz w:val="22"/>
                <w:szCs w:val="22"/>
              </w:rPr>
            </w:pPr>
            <w:r w:rsidRPr="00312282">
              <w:rPr>
                <w:rFonts w:ascii="Garamond" w:eastAsia="MS ??" w:hAnsi="Garamond" w:cs="Cambria"/>
                <w:color w:val="000000" w:themeColor="text1"/>
                <w:sz w:val="22"/>
                <w:szCs w:val="22"/>
              </w:rPr>
              <w:t xml:space="preserve">Adriano Sofri, </w:t>
            </w:r>
            <w:r w:rsidRPr="00312282">
              <w:rPr>
                <w:rFonts w:ascii="Garamond" w:eastAsia="MS ??" w:hAnsi="Garamond" w:cs="Cambria"/>
                <w:i/>
                <w:iCs/>
                <w:color w:val="000000" w:themeColor="text1"/>
                <w:sz w:val="22"/>
                <w:szCs w:val="22"/>
              </w:rPr>
              <w:t>Una variazione di Kafka</w:t>
            </w:r>
            <w:r w:rsidRPr="00312282">
              <w:rPr>
                <w:rFonts w:ascii="Garamond" w:eastAsia="MS ??" w:hAnsi="Garamond" w:cs="Cambria"/>
                <w:color w:val="000000" w:themeColor="text1"/>
                <w:sz w:val="22"/>
                <w:szCs w:val="22"/>
              </w:rPr>
              <w:t>, Sellerio, Palermo 2018.</w:t>
            </w:r>
          </w:p>
        </w:tc>
      </w:tr>
      <w:tr w:rsidR="00312282" w:rsidRPr="00312282" w14:paraId="07227824" w14:textId="77777777" w:rsidTr="00753843">
        <w:trPr>
          <w:trHeight w:val="70"/>
        </w:trPr>
        <w:tc>
          <w:tcPr>
            <w:tcW w:w="1486" w:type="pct"/>
            <w:gridSpan w:val="2"/>
            <w:tcBorders>
              <w:bottom w:val="single" w:sz="4" w:space="0" w:color="000000"/>
            </w:tcBorders>
            <w:shd w:val="clear" w:color="auto" w:fill="FFFFFF"/>
          </w:tcPr>
          <w:p w14:paraId="1C042693" w14:textId="77777777" w:rsidR="005D6C20" w:rsidRPr="00312282" w:rsidRDefault="005D6C20" w:rsidP="005D6C20">
            <w:pPr>
              <w:overflowPunct/>
              <w:autoSpaceDE/>
              <w:autoSpaceDN/>
              <w:adjustRightInd/>
              <w:rPr>
                <w:rFonts w:ascii="Garamond" w:eastAsia="MS ??" w:hAnsi="Garamond" w:cs="Cambria"/>
                <w:b/>
                <w:bCs/>
                <w:color w:val="000000" w:themeColor="text1"/>
                <w:sz w:val="22"/>
                <w:szCs w:val="22"/>
                <w:lang w:val="en-US"/>
              </w:rPr>
            </w:pPr>
            <w:r w:rsidRPr="00312282">
              <w:rPr>
                <w:rFonts w:ascii="Garamond" w:eastAsia="MS ??" w:hAnsi="Garamond" w:cs="Cambria"/>
                <w:b/>
                <w:bCs/>
                <w:color w:val="000000" w:themeColor="text1"/>
                <w:sz w:val="22"/>
                <w:szCs w:val="22"/>
                <w:lang w:val="en-US"/>
              </w:rPr>
              <w:t>Repository</w:t>
            </w:r>
          </w:p>
        </w:tc>
        <w:tc>
          <w:tcPr>
            <w:tcW w:w="3514" w:type="pct"/>
            <w:gridSpan w:val="6"/>
            <w:tcBorders>
              <w:top w:val="single" w:sz="4" w:space="0" w:color="auto"/>
              <w:bottom w:val="single" w:sz="4" w:space="0" w:color="000000"/>
            </w:tcBorders>
          </w:tcPr>
          <w:p w14:paraId="664884FB" w14:textId="6E4F6BAB" w:rsidR="005D6C20" w:rsidRPr="00312282" w:rsidRDefault="005D6C20" w:rsidP="005D6C20">
            <w:pPr>
              <w:overflowPunct/>
              <w:autoSpaceDE/>
              <w:autoSpaceDN/>
              <w:adjustRightInd/>
              <w:rPr>
                <w:rFonts w:ascii="Garamond" w:eastAsia="MS ??" w:hAnsi="Garamond" w:cs="Cambria"/>
                <w:i/>
                <w:iCs/>
                <w:color w:val="000000" w:themeColor="text1"/>
                <w:sz w:val="22"/>
                <w:szCs w:val="22"/>
              </w:rPr>
            </w:pPr>
            <w:r w:rsidRPr="00312282">
              <w:rPr>
                <w:rFonts w:ascii="Garamond" w:eastAsia="MS ??" w:hAnsi="Garamond" w:cs="Cambria"/>
                <w:i/>
                <w:iCs/>
                <w:color w:val="000000" w:themeColor="text1"/>
                <w:sz w:val="22"/>
                <w:szCs w:val="22"/>
              </w:rPr>
              <w:t xml:space="preserve">Il materiale del corso sarà reso disponibile alla homepage del docente (sotto: Didattica) e nella classe Teams “Letteratura tedesca” (codice: </w:t>
            </w:r>
            <w:r w:rsidRPr="00312282">
              <w:rPr>
                <w:rFonts w:ascii="Garamond" w:hAnsi="Garamond"/>
                <w:color w:val="000000" w:themeColor="text1"/>
                <w:sz w:val="22"/>
                <w:szCs w:val="22"/>
                <w:shd w:val="clear" w:color="auto" w:fill="FFFFFF"/>
              </w:rPr>
              <w:t>lypet0b</w:t>
            </w:r>
            <w:r w:rsidRPr="00312282">
              <w:rPr>
                <w:rFonts w:ascii="Garamond" w:eastAsia="MS ??" w:hAnsi="Garamond" w:cs="Cambria"/>
                <w:i/>
                <w:iCs/>
                <w:color w:val="000000" w:themeColor="text1"/>
                <w:sz w:val="22"/>
                <w:szCs w:val="22"/>
              </w:rPr>
              <w:t>)</w:t>
            </w:r>
          </w:p>
        </w:tc>
      </w:tr>
      <w:tr w:rsidR="00312282" w:rsidRPr="00312282" w14:paraId="1C92D634" w14:textId="77777777" w:rsidTr="005D6C20">
        <w:trPr>
          <w:trHeight w:val="70"/>
        </w:trPr>
        <w:tc>
          <w:tcPr>
            <w:tcW w:w="1512" w:type="pct"/>
            <w:gridSpan w:val="3"/>
            <w:tcBorders>
              <w:left w:val="nil"/>
              <w:right w:val="nil"/>
            </w:tcBorders>
            <w:shd w:val="clear" w:color="auto" w:fill="auto"/>
          </w:tcPr>
          <w:p w14:paraId="5067A038" w14:textId="77777777" w:rsidR="005D6C20" w:rsidRPr="00312282" w:rsidRDefault="005D6C20" w:rsidP="005D6C20">
            <w:pPr>
              <w:overflowPunct/>
              <w:autoSpaceDE/>
              <w:autoSpaceDN/>
              <w:adjustRightInd/>
              <w:rPr>
                <w:rFonts w:ascii="Garamond" w:eastAsia="MS ??" w:hAnsi="Garamond" w:cs="Cambria"/>
                <w:b/>
                <w:color w:val="000000" w:themeColor="text1"/>
                <w:sz w:val="22"/>
                <w:szCs w:val="22"/>
              </w:rPr>
            </w:pPr>
          </w:p>
        </w:tc>
        <w:tc>
          <w:tcPr>
            <w:tcW w:w="3488" w:type="pct"/>
            <w:gridSpan w:val="5"/>
            <w:tcBorders>
              <w:left w:val="nil"/>
              <w:right w:val="nil"/>
            </w:tcBorders>
            <w:shd w:val="clear" w:color="auto" w:fill="auto"/>
          </w:tcPr>
          <w:p w14:paraId="327A6574" w14:textId="77777777" w:rsidR="005D6C20" w:rsidRPr="00312282" w:rsidRDefault="005D6C20" w:rsidP="005D6C20">
            <w:pPr>
              <w:overflowPunct/>
              <w:rPr>
                <w:rFonts w:ascii="Garamond" w:eastAsia="MS ??" w:hAnsi="Garamond" w:cs="Calibri"/>
                <w:color w:val="000000" w:themeColor="text1"/>
                <w:sz w:val="22"/>
                <w:szCs w:val="22"/>
              </w:rPr>
            </w:pPr>
          </w:p>
        </w:tc>
      </w:tr>
      <w:tr w:rsidR="00312282" w:rsidRPr="00312282" w14:paraId="5A71B6DC" w14:textId="77777777" w:rsidTr="005D6C20">
        <w:trPr>
          <w:trHeight w:val="70"/>
        </w:trPr>
        <w:tc>
          <w:tcPr>
            <w:tcW w:w="1512" w:type="pct"/>
            <w:gridSpan w:val="3"/>
            <w:shd w:val="clear" w:color="auto" w:fill="B2A1C7"/>
          </w:tcPr>
          <w:p w14:paraId="4830522C" w14:textId="77777777" w:rsidR="005D6C20" w:rsidRPr="00312282" w:rsidRDefault="005D6C20" w:rsidP="005D6C20">
            <w:pPr>
              <w:overflowPunct/>
              <w:autoSpaceDE/>
              <w:autoSpaceDN/>
              <w:adjustRightInd/>
              <w:rPr>
                <w:rFonts w:ascii="Garamond" w:eastAsia="MS Mincho" w:hAnsi="Garamond" w:cs="Cambria"/>
                <w:b/>
                <w:color w:val="000000" w:themeColor="text1"/>
                <w:sz w:val="22"/>
                <w:szCs w:val="22"/>
                <w:lang w:val="en-GB"/>
              </w:rPr>
            </w:pPr>
            <w:bookmarkStart w:id="0" w:name="_Hlk77437923"/>
            <w:r w:rsidRPr="00312282">
              <w:rPr>
                <w:rFonts w:ascii="Garamond" w:eastAsia="MS ??" w:hAnsi="Garamond" w:cs="Cambria"/>
                <w:b/>
                <w:color w:val="000000" w:themeColor="text1"/>
                <w:sz w:val="22"/>
                <w:szCs w:val="22"/>
                <w:lang w:val="en-GB"/>
              </w:rPr>
              <w:t xml:space="preserve">Assessment </w:t>
            </w:r>
          </w:p>
        </w:tc>
        <w:tc>
          <w:tcPr>
            <w:tcW w:w="3488" w:type="pct"/>
            <w:gridSpan w:val="5"/>
          </w:tcPr>
          <w:p w14:paraId="00CD2E31" w14:textId="77777777" w:rsidR="005D6C20" w:rsidRPr="00312282" w:rsidRDefault="005D6C20" w:rsidP="005D6C20">
            <w:pPr>
              <w:overflowPunct/>
              <w:rPr>
                <w:rFonts w:ascii="Garamond" w:eastAsia="MS ??" w:hAnsi="Garamond" w:cs="Calibri"/>
                <w:color w:val="000000" w:themeColor="text1"/>
                <w:sz w:val="22"/>
                <w:szCs w:val="22"/>
                <w:lang w:val="en-GB"/>
              </w:rPr>
            </w:pPr>
          </w:p>
        </w:tc>
      </w:tr>
      <w:tr w:rsidR="00312282" w:rsidRPr="00D0743D" w14:paraId="5232BA04" w14:textId="77777777" w:rsidTr="005D6C20">
        <w:trPr>
          <w:trHeight w:val="70"/>
        </w:trPr>
        <w:tc>
          <w:tcPr>
            <w:tcW w:w="1512" w:type="pct"/>
            <w:gridSpan w:val="3"/>
            <w:shd w:val="clear" w:color="auto" w:fill="FFFFFF"/>
          </w:tcPr>
          <w:p w14:paraId="57810471" w14:textId="77777777" w:rsidR="005D6C20" w:rsidRPr="00312282" w:rsidRDefault="005D6C20" w:rsidP="005D6C20">
            <w:pPr>
              <w:overflowPunct/>
              <w:autoSpaceDE/>
              <w:autoSpaceDN/>
              <w:adjustRightInd/>
              <w:rPr>
                <w:rFonts w:ascii="Garamond" w:eastAsia="MS ??" w:hAnsi="Garamond" w:cs="Cambria"/>
                <w:color w:val="000000" w:themeColor="text1"/>
                <w:sz w:val="22"/>
                <w:szCs w:val="22"/>
                <w:lang w:val="en-GB"/>
              </w:rPr>
            </w:pPr>
            <w:r w:rsidRPr="00312282">
              <w:rPr>
                <w:rFonts w:ascii="Garamond" w:eastAsia="MS ??" w:hAnsi="Garamond" w:cs="Cambria"/>
                <w:color w:val="000000" w:themeColor="text1"/>
                <w:sz w:val="22"/>
                <w:szCs w:val="22"/>
                <w:lang w:val="en-GB"/>
              </w:rPr>
              <w:t>Assessment methods</w:t>
            </w:r>
          </w:p>
        </w:tc>
        <w:tc>
          <w:tcPr>
            <w:tcW w:w="3488" w:type="pct"/>
            <w:gridSpan w:val="5"/>
          </w:tcPr>
          <w:p w14:paraId="412B4E44" w14:textId="77777777" w:rsidR="005D6C20" w:rsidRPr="00312282" w:rsidRDefault="005D6C20" w:rsidP="005D6C20">
            <w:pPr>
              <w:jc w:val="both"/>
              <w:rPr>
                <w:rFonts w:ascii="Garamond" w:hAnsi="Garamond"/>
                <w:color w:val="000000" w:themeColor="text1"/>
                <w:sz w:val="22"/>
                <w:szCs w:val="22"/>
                <w:lang w:val="en-US"/>
              </w:rPr>
            </w:pPr>
            <w:r w:rsidRPr="00312282">
              <w:rPr>
                <w:rFonts w:ascii="Garamond" w:hAnsi="Garamond"/>
                <w:color w:val="000000" w:themeColor="text1"/>
                <w:sz w:val="22"/>
                <w:szCs w:val="22"/>
                <w:lang w:val="en-US"/>
              </w:rPr>
              <w:t>Students are expected to actively participate in the classes. Oral examination.</w:t>
            </w:r>
            <w:r w:rsidRPr="00312282">
              <w:rPr>
                <w:rFonts w:ascii="Garamond" w:hAnsi="Garamond"/>
                <w:color w:val="000000" w:themeColor="text1"/>
                <w:sz w:val="22"/>
                <w:szCs w:val="22"/>
                <w:lang w:val="en-US"/>
              </w:rPr>
              <w:br/>
              <w:t>The examination schedule is published on the site of the Degree Course and on Esse3.</w:t>
            </w:r>
            <w:r w:rsidRPr="00312282">
              <w:rPr>
                <w:rFonts w:ascii="Garamond" w:hAnsi="Garamond"/>
                <w:color w:val="000000" w:themeColor="text1"/>
                <w:sz w:val="22"/>
                <w:szCs w:val="22"/>
                <w:lang w:val="en-US"/>
              </w:rPr>
              <w:br/>
              <w:t>To register for the examination, access to the Esse3 system is binding. The examination schedule can be consulted on the degree course website and on Esse3. Students must register for the exam using the Esse3 system.</w:t>
            </w:r>
          </w:p>
          <w:p w14:paraId="0B944549" w14:textId="77777777" w:rsidR="005D6C20" w:rsidRPr="00312282" w:rsidRDefault="005D6C20" w:rsidP="005D6C20">
            <w:pPr>
              <w:overflowPunct/>
              <w:autoSpaceDE/>
              <w:autoSpaceDN/>
              <w:adjustRightInd/>
              <w:contextualSpacing/>
              <w:jc w:val="both"/>
              <w:rPr>
                <w:rFonts w:ascii="Garamond" w:eastAsia="MS Mincho" w:hAnsi="Garamond"/>
                <w:i/>
                <w:color w:val="000000" w:themeColor="text1"/>
                <w:sz w:val="22"/>
                <w:szCs w:val="22"/>
                <w:lang w:val="en-US"/>
              </w:rPr>
            </w:pPr>
          </w:p>
        </w:tc>
      </w:tr>
      <w:tr w:rsidR="00312282" w:rsidRPr="00D0743D" w14:paraId="539C3F9B" w14:textId="77777777" w:rsidTr="005D6C20">
        <w:trPr>
          <w:trHeight w:val="70"/>
        </w:trPr>
        <w:tc>
          <w:tcPr>
            <w:tcW w:w="1512" w:type="pct"/>
            <w:gridSpan w:val="3"/>
            <w:shd w:val="clear" w:color="auto" w:fill="FFFFFF"/>
          </w:tcPr>
          <w:p w14:paraId="7F1703A4" w14:textId="77777777" w:rsidR="005D6C20" w:rsidRPr="00312282" w:rsidRDefault="005D6C20" w:rsidP="005D6C20">
            <w:pPr>
              <w:overflowPunct/>
              <w:autoSpaceDE/>
              <w:autoSpaceDN/>
              <w:adjustRightInd/>
              <w:rPr>
                <w:rFonts w:ascii="Garamond" w:eastAsia="MS ??" w:hAnsi="Garamond" w:cs="Cambria"/>
                <w:color w:val="000000" w:themeColor="text1"/>
                <w:sz w:val="22"/>
                <w:szCs w:val="22"/>
                <w:lang w:val="en-GB"/>
              </w:rPr>
            </w:pPr>
            <w:r w:rsidRPr="00312282">
              <w:rPr>
                <w:rFonts w:ascii="Garamond" w:eastAsia="MS ??" w:hAnsi="Garamond" w:cs="Cambria"/>
                <w:color w:val="000000" w:themeColor="text1"/>
                <w:sz w:val="22"/>
                <w:szCs w:val="22"/>
                <w:lang w:val="en-GB"/>
              </w:rPr>
              <w:t xml:space="preserve">Assessment criteria </w:t>
            </w:r>
          </w:p>
        </w:tc>
        <w:tc>
          <w:tcPr>
            <w:tcW w:w="3488" w:type="pct"/>
            <w:gridSpan w:val="5"/>
          </w:tcPr>
          <w:p w14:paraId="47198461" w14:textId="77777777" w:rsidR="005D6C20" w:rsidRPr="00312282" w:rsidRDefault="005D6C20" w:rsidP="005D6C20">
            <w:pPr>
              <w:overflowPunct/>
              <w:autoSpaceDE/>
              <w:autoSpaceDN/>
              <w:adjustRightInd/>
              <w:ind w:left="423"/>
              <w:rPr>
                <w:rFonts w:ascii="Garamond" w:eastAsia="MS Mincho" w:hAnsi="Garamond"/>
                <w:i/>
                <w:color w:val="000000" w:themeColor="text1"/>
                <w:sz w:val="22"/>
                <w:szCs w:val="22"/>
                <w:lang w:val="en-GB"/>
              </w:rPr>
            </w:pPr>
          </w:p>
          <w:p w14:paraId="1013A201" w14:textId="77777777" w:rsidR="005D6C20" w:rsidRPr="00312282" w:rsidRDefault="005D6C20" w:rsidP="005D6C20">
            <w:pPr>
              <w:jc w:val="both"/>
              <w:rPr>
                <w:rFonts w:ascii="Garamond" w:hAnsi="Garamond"/>
                <w:color w:val="000000" w:themeColor="text1"/>
                <w:sz w:val="22"/>
                <w:szCs w:val="22"/>
                <w:lang w:val="en-US"/>
              </w:rPr>
            </w:pPr>
            <w:r w:rsidRPr="00312282">
              <w:rPr>
                <w:rFonts w:ascii="Garamond" w:hAnsi="Garamond"/>
                <w:color w:val="000000" w:themeColor="text1"/>
                <w:sz w:val="22"/>
                <w:szCs w:val="22"/>
                <w:lang w:val="en-US"/>
              </w:rPr>
              <w:t>Students are expected to:</w:t>
            </w:r>
            <w:r w:rsidRPr="00312282">
              <w:rPr>
                <w:rFonts w:ascii="Garamond" w:hAnsi="Garamond"/>
                <w:color w:val="000000" w:themeColor="text1"/>
                <w:sz w:val="22"/>
                <w:szCs w:val="22"/>
                <w:lang w:val="en-US"/>
              </w:rPr>
              <w:br/>
              <w:t>show their ability to contextualize the key topics under examination within the relevant cultural, literary and linguistic framework, and to discuss their significance in contemporary culture;</w:t>
            </w:r>
            <w:r w:rsidRPr="00312282">
              <w:rPr>
                <w:rFonts w:ascii="Garamond" w:hAnsi="Garamond"/>
                <w:color w:val="000000" w:themeColor="text1"/>
                <w:sz w:val="22"/>
                <w:szCs w:val="22"/>
                <w:lang w:val="en-US"/>
              </w:rPr>
              <w:br/>
              <w:t xml:space="preserve">to </w:t>
            </w:r>
            <w:proofErr w:type="spellStart"/>
            <w:r w:rsidRPr="00312282">
              <w:rPr>
                <w:rFonts w:ascii="Garamond" w:hAnsi="Garamond"/>
                <w:color w:val="000000" w:themeColor="text1"/>
                <w:sz w:val="22"/>
                <w:szCs w:val="22"/>
                <w:lang w:val="en-US"/>
              </w:rPr>
              <w:t>analyse</w:t>
            </w:r>
            <w:proofErr w:type="spellEnd"/>
            <w:r w:rsidRPr="00312282">
              <w:rPr>
                <w:rFonts w:ascii="Garamond" w:hAnsi="Garamond"/>
                <w:color w:val="000000" w:themeColor="text1"/>
                <w:sz w:val="22"/>
                <w:szCs w:val="22"/>
                <w:lang w:val="en-US"/>
              </w:rPr>
              <w:t xml:space="preserve"> the literary and non-literary texts under examination, and to </w:t>
            </w:r>
            <w:proofErr w:type="spellStart"/>
            <w:r w:rsidRPr="00312282">
              <w:rPr>
                <w:rFonts w:ascii="Garamond" w:hAnsi="Garamond"/>
                <w:color w:val="000000" w:themeColor="text1"/>
                <w:sz w:val="22"/>
                <w:szCs w:val="22"/>
                <w:lang w:val="en-US"/>
              </w:rPr>
              <w:t>recognise</w:t>
            </w:r>
            <w:proofErr w:type="spellEnd"/>
            <w:r w:rsidRPr="00312282">
              <w:rPr>
                <w:rFonts w:ascii="Garamond" w:hAnsi="Garamond"/>
                <w:color w:val="000000" w:themeColor="text1"/>
                <w:sz w:val="22"/>
                <w:szCs w:val="22"/>
                <w:lang w:val="en-US"/>
              </w:rPr>
              <w:t xml:space="preserve"> their relevant linguistic features, as well as discuss their content and ideology;</w:t>
            </w:r>
            <w:r w:rsidRPr="00312282">
              <w:rPr>
                <w:rFonts w:ascii="Garamond" w:hAnsi="Garamond"/>
                <w:color w:val="000000" w:themeColor="text1"/>
                <w:sz w:val="22"/>
                <w:szCs w:val="22"/>
                <w:lang w:val="en-US"/>
              </w:rPr>
              <w:br/>
              <w:t xml:space="preserve">to </w:t>
            </w:r>
            <w:proofErr w:type="spellStart"/>
            <w:r w:rsidRPr="00312282">
              <w:rPr>
                <w:rFonts w:ascii="Garamond" w:hAnsi="Garamond"/>
                <w:color w:val="000000" w:themeColor="text1"/>
                <w:sz w:val="22"/>
                <w:szCs w:val="22"/>
                <w:lang w:val="en-US"/>
              </w:rPr>
              <w:t>analyse</w:t>
            </w:r>
            <w:proofErr w:type="spellEnd"/>
            <w:r w:rsidRPr="00312282">
              <w:rPr>
                <w:rFonts w:ascii="Garamond" w:hAnsi="Garamond"/>
                <w:color w:val="000000" w:themeColor="text1"/>
                <w:sz w:val="22"/>
                <w:szCs w:val="22"/>
                <w:lang w:val="en-US"/>
              </w:rPr>
              <w:t xml:space="preserve"> and interpret the linguistic issues under examination as represented in a variety of text types;</w:t>
            </w:r>
            <w:r w:rsidRPr="00312282">
              <w:rPr>
                <w:rFonts w:ascii="Garamond" w:hAnsi="Garamond"/>
                <w:color w:val="000000" w:themeColor="text1"/>
                <w:sz w:val="22"/>
                <w:szCs w:val="22"/>
                <w:lang w:val="en-US"/>
              </w:rPr>
              <w:br/>
              <w:t>to convey complex information on topics related to German translation studies and to use appropriate vocabulary;</w:t>
            </w:r>
            <w:r w:rsidRPr="00312282">
              <w:rPr>
                <w:rFonts w:ascii="Garamond" w:hAnsi="Garamond"/>
                <w:color w:val="000000" w:themeColor="text1"/>
                <w:sz w:val="22"/>
                <w:szCs w:val="22"/>
                <w:lang w:val="en-US"/>
              </w:rPr>
              <w:br/>
              <w:t>to use different methods and critical tools.</w:t>
            </w:r>
          </w:p>
          <w:p w14:paraId="0C271D50" w14:textId="77777777" w:rsidR="005D6C20" w:rsidRPr="00312282" w:rsidRDefault="005D6C20" w:rsidP="005D6C20">
            <w:pPr>
              <w:overflowPunct/>
              <w:autoSpaceDE/>
              <w:autoSpaceDN/>
              <w:adjustRightInd/>
              <w:rPr>
                <w:rFonts w:ascii="Garamond" w:eastAsia="MS ??" w:hAnsi="Garamond" w:cs="ArialMT"/>
                <w:color w:val="000000" w:themeColor="text1"/>
                <w:sz w:val="22"/>
                <w:szCs w:val="22"/>
                <w:lang w:val="en-US"/>
              </w:rPr>
            </w:pPr>
          </w:p>
        </w:tc>
      </w:tr>
      <w:tr w:rsidR="00312282" w:rsidRPr="00D0743D" w14:paraId="75118BB7" w14:textId="77777777" w:rsidTr="005D6C20">
        <w:trPr>
          <w:trHeight w:val="70"/>
        </w:trPr>
        <w:tc>
          <w:tcPr>
            <w:tcW w:w="1512" w:type="pct"/>
            <w:gridSpan w:val="3"/>
            <w:shd w:val="clear" w:color="auto" w:fill="FFFFFF"/>
          </w:tcPr>
          <w:p w14:paraId="2C410A55" w14:textId="77777777" w:rsidR="005D6C20" w:rsidRPr="00312282" w:rsidRDefault="005D6C20" w:rsidP="005D6C20">
            <w:pPr>
              <w:overflowPunct/>
              <w:autoSpaceDE/>
              <w:autoSpaceDN/>
              <w:adjustRightInd/>
              <w:rPr>
                <w:rFonts w:ascii="Garamond" w:eastAsia="MS ??" w:hAnsi="Garamond" w:cs="Cambria"/>
                <w:color w:val="000000" w:themeColor="text1"/>
                <w:sz w:val="22"/>
                <w:szCs w:val="22"/>
                <w:lang w:val="en-GB"/>
              </w:rPr>
            </w:pPr>
            <w:r w:rsidRPr="00312282">
              <w:rPr>
                <w:rFonts w:ascii="Garamond" w:eastAsia="MS ??" w:hAnsi="Garamond" w:cs="Cambria"/>
                <w:color w:val="000000" w:themeColor="text1"/>
                <w:sz w:val="22"/>
                <w:szCs w:val="22"/>
                <w:lang w:val="en-GB"/>
              </w:rPr>
              <w:lastRenderedPageBreak/>
              <w:t>Final exam and grading criteria</w:t>
            </w:r>
          </w:p>
        </w:tc>
        <w:tc>
          <w:tcPr>
            <w:tcW w:w="3488" w:type="pct"/>
            <w:gridSpan w:val="5"/>
          </w:tcPr>
          <w:p w14:paraId="17C4D495" w14:textId="5244E803" w:rsidR="005D6C20" w:rsidRPr="00312282" w:rsidRDefault="005D6C20" w:rsidP="005D6C20">
            <w:pPr>
              <w:overflowPunct/>
              <w:autoSpaceDE/>
              <w:autoSpaceDN/>
              <w:adjustRightInd/>
              <w:rPr>
                <w:rFonts w:ascii="Garamond" w:hAnsi="Garamond"/>
                <w:color w:val="000000" w:themeColor="text1"/>
                <w:sz w:val="22"/>
                <w:szCs w:val="22"/>
                <w:lang w:val="en-US"/>
              </w:rPr>
            </w:pPr>
            <w:r w:rsidRPr="00312282">
              <w:rPr>
                <w:rFonts w:ascii="Garamond" w:hAnsi="Garamond"/>
                <w:color w:val="000000" w:themeColor="text1"/>
                <w:sz w:val="22"/>
                <w:szCs w:val="22"/>
                <w:lang w:val="en-US"/>
              </w:rPr>
              <w:t>The performance of the students will be assessed through oral exams. The oral colloquium is usually conducted between a candidate and an examiner and consists of a series of questions on each of the course topics (I. a comparison between the original German text and the Italian translations, also including questions on relevant topics of German language and grammar; II. Translation theories). It is designed to evaluate the critical skills and methodological knowledge gained by the student.</w:t>
            </w:r>
          </w:p>
          <w:p w14:paraId="751C0DC6" w14:textId="77777777" w:rsidR="005D6C20" w:rsidRPr="00312282" w:rsidRDefault="005D6C20" w:rsidP="005D6C20">
            <w:pPr>
              <w:contextualSpacing/>
              <w:jc w:val="both"/>
              <w:rPr>
                <w:rFonts w:ascii="Garamond" w:hAnsi="Garamond"/>
                <w:color w:val="000000" w:themeColor="text1"/>
                <w:sz w:val="22"/>
                <w:szCs w:val="22"/>
                <w:lang w:val="en-US"/>
              </w:rPr>
            </w:pPr>
            <w:r w:rsidRPr="00312282">
              <w:rPr>
                <w:rFonts w:ascii="Garamond" w:hAnsi="Garamond"/>
                <w:color w:val="000000" w:themeColor="text1"/>
                <w:sz w:val="22"/>
                <w:szCs w:val="22"/>
                <w:lang w:val="en-US"/>
              </w:rPr>
              <w:t>The performance assessment uses a grading scale from 1/30 to a maximum of ‘30/30 cum laude’. The Minimum passing grade is 18/30.</w:t>
            </w:r>
          </w:p>
          <w:p w14:paraId="56361D5E" w14:textId="0F5997BB" w:rsidR="005D6C20" w:rsidRPr="00312282" w:rsidRDefault="005D6C20" w:rsidP="005D6C20">
            <w:pPr>
              <w:overflowPunct/>
              <w:autoSpaceDE/>
              <w:autoSpaceDN/>
              <w:adjustRightInd/>
              <w:contextualSpacing/>
              <w:jc w:val="both"/>
              <w:rPr>
                <w:rFonts w:ascii="Garamond" w:eastAsia="MS ??" w:hAnsi="Garamond" w:cs="Cambria"/>
                <w:i/>
                <w:iCs/>
                <w:color w:val="000000" w:themeColor="text1"/>
                <w:sz w:val="22"/>
                <w:szCs w:val="22"/>
                <w:lang w:val="en-GB"/>
              </w:rPr>
            </w:pPr>
            <w:r w:rsidRPr="00312282">
              <w:rPr>
                <w:rFonts w:ascii="Garamond" w:hAnsi="Garamond"/>
                <w:color w:val="000000" w:themeColor="text1"/>
                <w:sz w:val="22"/>
                <w:szCs w:val="22"/>
                <w:lang w:val="en-US"/>
              </w:rPr>
              <w:t xml:space="preserve">Reaching a clear view of all the course topics as well as using a correct language terminology will be valued with maximum rankings. In the event of a full grade (30/30), the Examination Board may grant </w:t>
            </w:r>
            <w:proofErr w:type="spellStart"/>
            <w:r w:rsidRPr="00312282">
              <w:rPr>
                <w:rFonts w:ascii="Garamond" w:hAnsi="Garamond"/>
                <w:color w:val="000000" w:themeColor="text1"/>
                <w:sz w:val="22"/>
                <w:szCs w:val="22"/>
                <w:lang w:val="en-US"/>
              </w:rPr>
              <w:t>honours</w:t>
            </w:r>
            <w:proofErr w:type="spellEnd"/>
            <w:r w:rsidRPr="00312282">
              <w:rPr>
                <w:rFonts w:ascii="Garamond" w:hAnsi="Garamond"/>
                <w:color w:val="000000" w:themeColor="text1"/>
                <w:sz w:val="22"/>
                <w:szCs w:val="22"/>
                <w:lang w:val="en-US"/>
              </w:rPr>
              <w:t xml:space="preserve"> (lode). Mnemonic knowledge of the course topics or not completely appropriate terminology will be valued with intermediate </w:t>
            </w:r>
            <w:r w:rsidR="00DB1047" w:rsidRPr="00312282">
              <w:rPr>
                <w:rFonts w:ascii="Garamond" w:hAnsi="Garamond"/>
                <w:color w:val="000000" w:themeColor="text1"/>
                <w:sz w:val="22"/>
                <w:szCs w:val="22"/>
                <w:lang w:val="en-US"/>
              </w:rPr>
              <w:t>scores</w:t>
            </w:r>
            <w:r w:rsidRPr="00312282">
              <w:rPr>
                <w:rFonts w:ascii="Garamond" w:hAnsi="Garamond"/>
                <w:color w:val="000000" w:themeColor="text1"/>
                <w:sz w:val="22"/>
                <w:szCs w:val="22"/>
                <w:lang w:val="en-US"/>
              </w:rPr>
              <w:t xml:space="preserve">. Unknown topics or inappropriate terminology use will be valued, depending on the seriousness of the omissions, with minimal or insufficient </w:t>
            </w:r>
            <w:r w:rsidR="00DB1047" w:rsidRPr="00312282">
              <w:rPr>
                <w:rFonts w:ascii="Garamond" w:hAnsi="Garamond"/>
                <w:color w:val="000000" w:themeColor="text1"/>
                <w:sz w:val="22"/>
                <w:szCs w:val="22"/>
                <w:lang w:val="en-US"/>
              </w:rPr>
              <w:t>scores</w:t>
            </w:r>
            <w:r w:rsidRPr="00312282">
              <w:rPr>
                <w:rFonts w:ascii="Garamond" w:hAnsi="Garamond"/>
                <w:color w:val="000000" w:themeColor="text1"/>
                <w:sz w:val="22"/>
                <w:szCs w:val="22"/>
                <w:lang w:val="en-US"/>
              </w:rPr>
              <w:t>.</w:t>
            </w:r>
          </w:p>
        </w:tc>
      </w:tr>
      <w:tr w:rsidR="00312282" w:rsidRPr="00312282" w14:paraId="1317933C" w14:textId="77777777" w:rsidTr="005D6C20">
        <w:trPr>
          <w:trHeight w:val="70"/>
        </w:trPr>
        <w:tc>
          <w:tcPr>
            <w:tcW w:w="1512" w:type="pct"/>
            <w:gridSpan w:val="3"/>
            <w:shd w:val="clear" w:color="auto" w:fill="B2A1C7"/>
          </w:tcPr>
          <w:p w14:paraId="3D29F340" w14:textId="77777777" w:rsidR="005D6C20" w:rsidRPr="00312282" w:rsidRDefault="005D6C20" w:rsidP="005D6C20">
            <w:pPr>
              <w:overflowPunct/>
              <w:autoSpaceDE/>
              <w:autoSpaceDN/>
              <w:adjustRightInd/>
              <w:rPr>
                <w:rFonts w:ascii="Garamond" w:eastAsia="MS ??" w:hAnsi="Garamond" w:cs="Cambria"/>
                <w:b/>
                <w:color w:val="000000" w:themeColor="text1"/>
                <w:sz w:val="22"/>
                <w:szCs w:val="22"/>
                <w:lang w:val="en-GB"/>
              </w:rPr>
            </w:pPr>
            <w:r w:rsidRPr="00312282">
              <w:rPr>
                <w:rFonts w:ascii="Garamond" w:eastAsia="MS ??" w:hAnsi="Garamond" w:cs="Cambria"/>
                <w:b/>
                <w:color w:val="000000" w:themeColor="text1"/>
                <w:sz w:val="22"/>
                <w:szCs w:val="22"/>
                <w:lang w:val="en-GB"/>
              </w:rPr>
              <w:t>Further information</w:t>
            </w:r>
          </w:p>
        </w:tc>
        <w:tc>
          <w:tcPr>
            <w:tcW w:w="3488" w:type="pct"/>
            <w:gridSpan w:val="5"/>
          </w:tcPr>
          <w:p w14:paraId="0D65BD30" w14:textId="77777777" w:rsidR="005D6C20" w:rsidRPr="00312282" w:rsidRDefault="005D6C20" w:rsidP="005D6C20">
            <w:pPr>
              <w:overflowPunct/>
              <w:rPr>
                <w:rFonts w:ascii="Garamond" w:eastAsia="MS ??" w:hAnsi="Garamond" w:cs="Calibri"/>
                <w:color w:val="000000" w:themeColor="text1"/>
                <w:sz w:val="22"/>
                <w:szCs w:val="22"/>
                <w:lang w:val="en-GB"/>
              </w:rPr>
            </w:pPr>
          </w:p>
        </w:tc>
      </w:tr>
      <w:tr w:rsidR="00312282" w:rsidRPr="00D0743D" w14:paraId="768A0F90" w14:textId="77777777" w:rsidTr="005D6C20">
        <w:trPr>
          <w:trHeight w:val="70"/>
        </w:trPr>
        <w:tc>
          <w:tcPr>
            <w:tcW w:w="1512" w:type="pct"/>
            <w:gridSpan w:val="3"/>
            <w:shd w:val="clear" w:color="auto" w:fill="FFFFFF"/>
          </w:tcPr>
          <w:p w14:paraId="0A783280" w14:textId="77777777" w:rsidR="005D6C20" w:rsidRPr="00312282" w:rsidRDefault="005D6C20" w:rsidP="005D6C20">
            <w:pPr>
              <w:overflowPunct/>
              <w:autoSpaceDE/>
              <w:autoSpaceDN/>
              <w:adjustRightInd/>
              <w:rPr>
                <w:rFonts w:ascii="Garamond" w:eastAsia="MS ??" w:hAnsi="Garamond" w:cs="Cambria"/>
                <w:color w:val="000000" w:themeColor="text1"/>
                <w:sz w:val="22"/>
                <w:szCs w:val="22"/>
                <w:lang w:val="en-GB"/>
              </w:rPr>
            </w:pPr>
          </w:p>
        </w:tc>
        <w:tc>
          <w:tcPr>
            <w:tcW w:w="3488" w:type="pct"/>
            <w:gridSpan w:val="5"/>
          </w:tcPr>
          <w:p w14:paraId="4D95A834" w14:textId="7B1EA6FD" w:rsidR="005D6C20" w:rsidRPr="00312282" w:rsidRDefault="005D6C20" w:rsidP="005D6C20">
            <w:pPr>
              <w:jc w:val="both"/>
              <w:rPr>
                <w:rFonts w:ascii="Garamond" w:hAnsi="Garamond"/>
                <w:color w:val="000000" w:themeColor="text1"/>
                <w:sz w:val="22"/>
                <w:szCs w:val="22"/>
                <w:lang w:val="en-US"/>
              </w:rPr>
            </w:pPr>
            <w:r w:rsidRPr="00312282">
              <w:rPr>
                <w:rFonts w:ascii="Garamond" w:hAnsi="Garamond"/>
                <w:color w:val="000000" w:themeColor="text1"/>
                <w:sz w:val="22"/>
                <w:szCs w:val="22"/>
                <w:lang w:val="en-US"/>
              </w:rPr>
              <w:t>Office hours are published on the teacher’s webpage.</w:t>
            </w:r>
          </w:p>
          <w:p w14:paraId="403619D6" w14:textId="4570550D" w:rsidR="005D6C20" w:rsidRPr="00312282" w:rsidRDefault="005D6C20" w:rsidP="005D6C20">
            <w:pPr>
              <w:jc w:val="both"/>
              <w:rPr>
                <w:rFonts w:ascii="Garamond" w:eastAsia="MS ??" w:hAnsi="Garamond" w:cs="Cambria"/>
                <w:color w:val="000000" w:themeColor="text1"/>
                <w:sz w:val="22"/>
                <w:szCs w:val="22"/>
                <w:lang w:val="en-GB"/>
              </w:rPr>
            </w:pPr>
            <w:r w:rsidRPr="00312282">
              <w:rPr>
                <w:rFonts w:ascii="Garamond" w:hAnsi="Garamond"/>
                <w:color w:val="000000" w:themeColor="text1"/>
                <w:sz w:val="22"/>
                <w:szCs w:val="22"/>
                <w:lang w:val="en-US"/>
              </w:rPr>
              <w:t>Time schedules are however subject to change. Students are recommended to check the teacher’s web page and the department website for possible variations.</w:t>
            </w:r>
            <w:r w:rsidRPr="00312282">
              <w:rPr>
                <w:rFonts w:ascii="Garamond" w:hAnsi="Garamond"/>
                <w:color w:val="000000" w:themeColor="text1"/>
                <w:sz w:val="22"/>
                <w:szCs w:val="22"/>
                <w:lang w:val="en-US"/>
              </w:rPr>
              <w:br/>
              <w:t xml:space="preserve">Students </w:t>
            </w:r>
            <w:proofErr w:type="gramStart"/>
            <w:r w:rsidRPr="00312282">
              <w:rPr>
                <w:rFonts w:ascii="Garamond" w:hAnsi="Garamond"/>
                <w:color w:val="000000" w:themeColor="text1"/>
                <w:sz w:val="22"/>
                <w:szCs w:val="22"/>
                <w:lang w:val="en-US"/>
              </w:rPr>
              <w:t>experiencing difficulty</w:t>
            </w:r>
            <w:proofErr w:type="gramEnd"/>
            <w:r w:rsidRPr="00312282">
              <w:rPr>
                <w:rFonts w:ascii="Garamond" w:hAnsi="Garamond"/>
                <w:color w:val="000000" w:themeColor="text1"/>
                <w:sz w:val="22"/>
                <w:szCs w:val="22"/>
                <w:lang w:val="en-US"/>
              </w:rPr>
              <w:t xml:space="preserve"> in preparing for the examination may contact the teacher during his/her office hours or request an appointment by email.</w:t>
            </w:r>
            <w:r w:rsidRPr="00312282">
              <w:rPr>
                <w:rFonts w:ascii="Garamond" w:hAnsi="Garamond"/>
                <w:color w:val="000000" w:themeColor="text1"/>
                <w:sz w:val="22"/>
                <w:szCs w:val="22"/>
                <w:lang w:val="en-US"/>
              </w:rPr>
              <w:br/>
            </w:r>
          </w:p>
        </w:tc>
      </w:tr>
      <w:bookmarkEnd w:id="0"/>
    </w:tbl>
    <w:p w14:paraId="29840BF0" w14:textId="77777777" w:rsidR="00204535" w:rsidRPr="00312282" w:rsidRDefault="00204535" w:rsidP="00204535">
      <w:pPr>
        <w:overflowPunct/>
        <w:spacing w:line="276" w:lineRule="auto"/>
        <w:jc w:val="both"/>
        <w:rPr>
          <w:rFonts w:ascii="Garamond" w:eastAsia="MS ??" w:hAnsi="Garamond" w:cs="Calibri"/>
          <w:b/>
          <w:color w:val="000000" w:themeColor="text1"/>
          <w:sz w:val="22"/>
          <w:szCs w:val="22"/>
          <w:lang w:val="en-US"/>
        </w:rPr>
      </w:pPr>
    </w:p>
    <w:p w14:paraId="49CABD25" w14:textId="77777777" w:rsidR="00135543" w:rsidRPr="00312282" w:rsidRDefault="00135543" w:rsidP="005E6F26">
      <w:pPr>
        <w:jc w:val="both"/>
        <w:rPr>
          <w:rFonts w:ascii="Garamond" w:hAnsi="Garamond"/>
          <w:b/>
          <w:color w:val="000000" w:themeColor="text1"/>
          <w:sz w:val="22"/>
          <w:szCs w:val="22"/>
          <w:lang w:val="en-US"/>
        </w:rPr>
      </w:pPr>
    </w:p>
    <w:sectPr w:rsidR="00135543" w:rsidRPr="00312282" w:rsidSect="00E046EA">
      <w:headerReference w:type="default" r:id="rId10"/>
      <w:footerReference w:type="even" r:id="rId11"/>
      <w:footerReference w:type="default" r:id="rId12"/>
      <w:pgSz w:w="11906" w:h="16838" w:code="9"/>
      <w:pgMar w:top="2693" w:right="992" w:bottom="851" w:left="1134" w:header="1134" w:footer="340"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F9FA" w14:textId="77777777" w:rsidR="0054795F" w:rsidRDefault="0054795F">
      <w:r>
        <w:separator/>
      </w:r>
    </w:p>
  </w:endnote>
  <w:endnote w:type="continuationSeparator" w:id="0">
    <w:p w14:paraId="0F6DB430" w14:textId="77777777" w:rsidR="0054795F" w:rsidRDefault="0054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RotisSemiSerif">
    <w:altName w:val="Courier New"/>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MS ??">
    <w:altName w:val="MS Mincho"/>
    <w:panose1 w:val="020B0604020202020204"/>
    <w:charset w:val="80"/>
    <w:family w:val="auto"/>
    <w:notTrueType/>
    <w:pitch w:val="variable"/>
    <w:sig w:usb0="00000001" w:usb1="08070000" w:usb2="00000010" w:usb3="00000000" w:csb0="00020000" w:csb1="00000000"/>
  </w:font>
  <w:font w:name="ArialMT">
    <w:altName w:val="Arial"/>
    <w:panose1 w:val="020B0604020202020204"/>
    <w:charset w:val="4D"/>
    <w:family w:val="auto"/>
    <w:notTrueType/>
    <w:pitch w:val="default"/>
    <w:sig w:usb0="00000003" w:usb1="00000000" w:usb2="00000000" w:usb3="00000000" w:csb0="00000001" w:csb1="00000000"/>
  </w:font>
  <w:font w:name="Trajan Pro">
    <w:altName w:val="Georgia"/>
    <w:panose1 w:val="020B0604020202020204"/>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4CCE" w14:textId="77777777" w:rsidR="00A0096A" w:rsidRDefault="00A0096A" w:rsidP="009A6B4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5F148E9" w14:textId="77777777" w:rsidR="00A0096A" w:rsidRDefault="00A0096A" w:rsidP="009A6B4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D0F3" w14:textId="77777777" w:rsidR="00A0096A" w:rsidRPr="00AF31DA" w:rsidRDefault="00A0096A" w:rsidP="00AF31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2644" w14:textId="77777777" w:rsidR="0054795F" w:rsidRDefault="0054795F">
      <w:r>
        <w:separator/>
      </w:r>
    </w:p>
  </w:footnote>
  <w:footnote w:type="continuationSeparator" w:id="0">
    <w:p w14:paraId="1E60CB7A" w14:textId="77777777" w:rsidR="0054795F" w:rsidRDefault="00547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0492" w14:textId="77777777" w:rsidR="00A0096A" w:rsidRDefault="00CB6661" w:rsidP="00DE37B1">
    <w:r>
      <w:rPr>
        <w:noProof/>
      </w:rPr>
      <mc:AlternateContent>
        <mc:Choice Requires="wps">
          <w:drawing>
            <wp:anchor distT="0" distB="0" distL="114300" distR="114300" simplePos="0" relativeHeight="251657216" behindDoc="0" locked="0" layoutInCell="1" allowOverlap="1" wp14:anchorId="5F21AD0E" wp14:editId="29F8DC43">
              <wp:simplePos x="0" y="0"/>
              <wp:positionH relativeFrom="column">
                <wp:posOffset>3265288</wp:posOffset>
              </wp:positionH>
              <wp:positionV relativeFrom="paragraph">
                <wp:posOffset>-129371</wp:posOffset>
              </wp:positionV>
              <wp:extent cx="2977869" cy="112776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869"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DAB70" w14:textId="77777777" w:rsidR="00A0096A" w:rsidRPr="009341C7" w:rsidRDefault="00AF0228" w:rsidP="00E046EA">
                          <w:pPr>
                            <w:spacing w:line="270" w:lineRule="exact"/>
                            <w:rPr>
                              <w:rFonts w:ascii="Trajan Pro" w:hAnsi="Trajan Pro"/>
                              <w:color w:val="181512"/>
                              <w:spacing w:val="-25"/>
                              <w:sz w:val="28"/>
                              <w:szCs w:val="28"/>
                            </w:rPr>
                          </w:pPr>
                          <w:r w:rsidRPr="009341C7">
                            <w:rPr>
                              <w:rFonts w:ascii="Trajan Pro" w:hAnsi="Trajan Pro"/>
                              <w:color w:val="181512"/>
                              <w:spacing w:val="-25"/>
                              <w:sz w:val="28"/>
                              <w:szCs w:val="28"/>
                            </w:rPr>
                            <w:t>DIPARTIMENTO</w:t>
                          </w:r>
                        </w:p>
                        <w:p w14:paraId="4F968CA0" w14:textId="77777777" w:rsidR="002C2F25" w:rsidRPr="009341C7" w:rsidRDefault="00AF0228" w:rsidP="007B2368">
                          <w:pPr>
                            <w:spacing w:line="270" w:lineRule="exact"/>
                            <w:ind w:right="-74"/>
                            <w:rPr>
                              <w:rFonts w:ascii="Trajan Pro" w:hAnsi="Trajan Pro"/>
                              <w:sz w:val="28"/>
                              <w:szCs w:val="28"/>
                            </w:rPr>
                          </w:pPr>
                          <w:r w:rsidRPr="009341C7">
                            <w:rPr>
                              <w:rFonts w:ascii="Trajan Pro" w:hAnsi="Trajan Pro"/>
                              <w:color w:val="181512"/>
                              <w:spacing w:val="-25"/>
                              <w:sz w:val="28"/>
                              <w:szCs w:val="28"/>
                            </w:rPr>
                            <w:t xml:space="preserve">DI RICERCA </w:t>
                          </w:r>
                          <w:r w:rsidRPr="009341C7">
                            <w:rPr>
                              <w:rFonts w:ascii="Trajan Pro" w:hAnsi="Trajan Pro"/>
                              <w:sz w:val="28"/>
                              <w:szCs w:val="28"/>
                            </w:rPr>
                            <w:t xml:space="preserve">E </w:t>
                          </w:r>
                        </w:p>
                        <w:p w14:paraId="5D9DC504" w14:textId="77777777" w:rsidR="00A0096A" w:rsidRPr="009341C7" w:rsidRDefault="00AF0228" w:rsidP="007B2368">
                          <w:pPr>
                            <w:spacing w:line="270" w:lineRule="exact"/>
                            <w:ind w:right="-74"/>
                            <w:rPr>
                              <w:rFonts w:ascii="Trajan Pro" w:hAnsi="Trajan Pro"/>
                              <w:sz w:val="28"/>
                              <w:szCs w:val="28"/>
                            </w:rPr>
                          </w:pPr>
                          <w:r w:rsidRPr="009341C7">
                            <w:rPr>
                              <w:rFonts w:ascii="Trajan Pro" w:hAnsi="Trajan Pro"/>
                              <w:sz w:val="28"/>
                              <w:szCs w:val="28"/>
                            </w:rPr>
                            <w:t>INNOVAZIONE UMANISTICA</w:t>
                          </w:r>
                        </w:p>
                        <w:p w14:paraId="089C2411" w14:textId="77777777" w:rsidR="00CB6661" w:rsidRDefault="00CB6661" w:rsidP="007B2368">
                          <w:pPr>
                            <w:spacing w:line="270" w:lineRule="exact"/>
                            <w:ind w:right="-74"/>
                            <w:rPr>
                              <w:rFonts w:ascii="Trajan Pro" w:hAnsi="Trajan Pro"/>
                              <w:sz w:val="32"/>
                              <w:szCs w:val="32"/>
                            </w:rPr>
                          </w:pPr>
                        </w:p>
                        <w:p w14:paraId="69204C15" w14:textId="77777777" w:rsidR="00CB6661" w:rsidRDefault="00CB6661" w:rsidP="007B2368">
                          <w:pPr>
                            <w:spacing w:line="270" w:lineRule="exact"/>
                            <w:ind w:right="-74"/>
                            <w:rPr>
                              <w:rFonts w:ascii="Trajan Pro" w:hAnsi="Trajan Pro"/>
                              <w:sz w:val="32"/>
                              <w:szCs w:val="32"/>
                            </w:rPr>
                          </w:pPr>
                        </w:p>
                        <w:p w14:paraId="1713AC68" w14:textId="77777777" w:rsidR="00CB6661" w:rsidRDefault="00CB6661" w:rsidP="007B2368">
                          <w:pPr>
                            <w:spacing w:line="270" w:lineRule="exact"/>
                            <w:ind w:right="-74"/>
                            <w:rPr>
                              <w:rFonts w:ascii="Trajan Pro" w:hAnsi="Trajan Pro"/>
                              <w:sz w:val="32"/>
                              <w:szCs w:val="32"/>
                            </w:rPr>
                          </w:pPr>
                        </w:p>
                        <w:p w14:paraId="68C9BF09" w14:textId="77777777" w:rsidR="00CB6661" w:rsidRDefault="00CB6661" w:rsidP="007B2368">
                          <w:pPr>
                            <w:spacing w:line="270" w:lineRule="exact"/>
                            <w:ind w:right="-74"/>
                            <w:rPr>
                              <w:rFonts w:ascii="Trajan Pro" w:hAnsi="Trajan Pro"/>
                              <w:sz w:val="32"/>
                              <w:szCs w:val="32"/>
                            </w:rPr>
                          </w:pPr>
                        </w:p>
                        <w:p w14:paraId="1EB2B163" w14:textId="77777777" w:rsidR="00CB6661" w:rsidRPr="00592220" w:rsidRDefault="00CB6661" w:rsidP="007B2368">
                          <w:pPr>
                            <w:spacing w:line="270" w:lineRule="exact"/>
                            <w:ind w:right="-74"/>
                            <w:rPr>
                              <w:rFonts w:ascii="Trajan Pro" w:hAnsi="Trajan Pro"/>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1AD0E" id="_x0000_t202" coordsize="21600,21600" o:spt="202" path="m,l,21600r21600,l21600,xe">
              <v:stroke joinstyle="miter"/>
              <v:path gradientshapeok="t" o:connecttype="rect"/>
            </v:shapetype>
            <v:shape id="Text Box 27" o:spid="_x0000_s1026" type="#_x0000_t202" style="position:absolute;margin-left:257.1pt;margin-top:-10.2pt;width:234.5pt;height:8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" stroked="f">
              <v:textbox inset="0,0,0,0">
                <w:txbxContent>
                  <w:p w14:paraId="06ADAB70" w14:textId="77777777" w:rsidR="00A0096A" w:rsidRPr="009341C7" w:rsidRDefault="00AF0228" w:rsidP="00E046EA">
                    <w:pPr>
                      <w:spacing w:line="270" w:lineRule="exact"/>
                      <w:rPr>
                        <w:rFonts w:ascii="Trajan Pro" w:hAnsi="Trajan Pro"/>
                        <w:color w:val="181512"/>
                        <w:spacing w:val="-25"/>
                        <w:sz w:val="28"/>
                        <w:szCs w:val="28"/>
                      </w:rPr>
                    </w:pPr>
                    <w:r w:rsidRPr="009341C7">
                      <w:rPr>
                        <w:rFonts w:ascii="Trajan Pro" w:hAnsi="Trajan Pro"/>
                        <w:color w:val="181512"/>
                        <w:spacing w:val="-25"/>
                        <w:sz w:val="28"/>
                        <w:szCs w:val="28"/>
                      </w:rPr>
                      <w:t>DIPARTIMENTO</w:t>
                    </w:r>
                  </w:p>
                  <w:p w14:paraId="4F968CA0" w14:textId="77777777" w:rsidR="002C2F25" w:rsidRPr="009341C7" w:rsidRDefault="00AF0228" w:rsidP="007B2368">
                    <w:pPr>
                      <w:spacing w:line="270" w:lineRule="exact"/>
                      <w:ind w:right="-74"/>
                      <w:rPr>
                        <w:rFonts w:ascii="Trajan Pro" w:hAnsi="Trajan Pro"/>
                        <w:sz w:val="28"/>
                        <w:szCs w:val="28"/>
                      </w:rPr>
                    </w:pPr>
                    <w:r w:rsidRPr="009341C7">
                      <w:rPr>
                        <w:rFonts w:ascii="Trajan Pro" w:hAnsi="Trajan Pro"/>
                        <w:color w:val="181512"/>
                        <w:spacing w:val="-25"/>
                        <w:sz w:val="28"/>
                        <w:szCs w:val="28"/>
                      </w:rPr>
                      <w:t xml:space="preserve">DI RICERCA </w:t>
                    </w:r>
                    <w:r w:rsidRPr="009341C7">
                      <w:rPr>
                        <w:rFonts w:ascii="Trajan Pro" w:hAnsi="Trajan Pro"/>
                        <w:sz w:val="28"/>
                        <w:szCs w:val="28"/>
                      </w:rPr>
                      <w:t xml:space="preserve">E </w:t>
                    </w:r>
                  </w:p>
                  <w:p w14:paraId="5D9DC504" w14:textId="77777777" w:rsidR="00A0096A" w:rsidRPr="009341C7" w:rsidRDefault="00AF0228" w:rsidP="007B2368">
                    <w:pPr>
                      <w:spacing w:line="270" w:lineRule="exact"/>
                      <w:ind w:right="-74"/>
                      <w:rPr>
                        <w:rFonts w:ascii="Trajan Pro" w:hAnsi="Trajan Pro"/>
                        <w:sz w:val="28"/>
                        <w:szCs w:val="28"/>
                      </w:rPr>
                    </w:pPr>
                    <w:r w:rsidRPr="009341C7">
                      <w:rPr>
                        <w:rFonts w:ascii="Trajan Pro" w:hAnsi="Trajan Pro"/>
                        <w:sz w:val="28"/>
                        <w:szCs w:val="28"/>
                      </w:rPr>
                      <w:t>INNOVAZIONE UMANISTICA</w:t>
                    </w:r>
                  </w:p>
                  <w:p w14:paraId="089C2411" w14:textId="77777777" w:rsidR="00CB6661" w:rsidRDefault="00CB6661" w:rsidP="007B2368">
                    <w:pPr>
                      <w:spacing w:line="270" w:lineRule="exact"/>
                      <w:ind w:right="-74"/>
                      <w:rPr>
                        <w:rFonts w:ascii="Trajan Pro" w:hAnsi="Trajan Pro"/>
                        <w:sz w:val="32"/>
                        <w:szCs w:val="32"/>
                      </w:rPr>
                    </w:pPr>
                  </w:p>
                  <w:p w14:paraId="69204C15" w14:textId="77777777" w:rsidR="00CB6661" w:rsidRDefault="00CB6661" w:rsidP="007B2368">
                    <w:pPr>
                      <w:spacing w:line="270" w:lineRule="exact"/>
                      <w:ind w:right="-74"/>
                      <w:rPr>
                        <w:rFonts w:ascii="Trajan Pro" w:hAnsi="Trajan Pro"/>
                        <w:sz w:val="32"/>
                        <w:szCs w:val="32"/>
                      </w:rPr>
                    </w:pPr>
                  </w:p>
                  <w:p w14:paraId="1713AC68" w14:textId="77777777" w:rsidR="00CB6661" w:rsidRDefault="00CB6661" w:rsidP="007B2368">
                    <w:pPr>
                      <w:spacing w:line="270" w:lineRule="exact"/>
                      <w:ind w:right="-74"/>
                      <w:rPr>
                        <w:rFonts w:ascii="Trajan Pro" w:hAnsi="Trajan Pro"/>
                        <w:sz w:val="32"/>
                        <w:szCs w:val="32"/>
                      </w:rPr>
                    </w:pPr>
                  </w:p>
                  <w:p w14:paraId="68C9BF09" w14:textId="77777777" w:rsidR="00CB6661" w:rsidRDefault="00CB6661" w:rsidP="007B2368">
                    <w:pPr>
                      <w:spacing w:line="270" w:lineRule="exact"/>
                      <w:ind w:right="-74"/>
                      <w:rPr>
                        <w:rFonts w:ascii="Trajan Pro" w:hAnsi="Trajan Pro"/>
                        <w:sz w:val="32"/>
                        <w:szCs w:val="32"/>
                      </w:rPr>
                    </w:pPr>
                  </w:p>
                  <w:p w14:paraId="1EB2B163" w14:textId="77777777" w:rsidR="00CB6661" w:rsidRPr="00592220" w:rsidRDefault="00CB6661" w:rsidP="007B2368">
                    <w:pPr>
                      <w:spacing w:line="270" w:lineRule="exact"/>
                      <w:ind w:right="-74"/>
                      <w:rPr>
                        <w:rFonts w:ascii="Trajan Pro" w:hAnsi="Trajan Pro"/>
                        <w:sz w:val="32"/>
                        <w:szCs w:val="32"/>
                      </w:rPr>
                    </w:pPr>
                  </w:p>
                </w:txbxContent>
              </v:textbox>
            </v:shape>
          </w:pict>
        </mc:Fallback>
      </mc:AlternateContent>
    </w:r>
    <w:r w:rsidR="00307697">
      <w:rPr>
        <w:noProof/>
      </w:rPr>
      <w:drawing>
        <wp:anchor distT="0" distB="0" distL="114300" distR="114300" simplePos="0" relativeHeight="251658240" behindDoc="1" locked="0" layoutInCell="1" allowOverlap="1" wp14:anchorId="4B26B893" wp14:editId="2783CF1F">
          <wp:simplePos x="0" y="0"/>
          <wp:positionH relativeFrom="column">
            <wp:posOffset>-605790</wp:posOffset>
          </wp:positionH>
          <wp:positionV relativeFrom="paragraph">
            <wp:posOffset>-272415</wp:posOffset>
          </wp:positionV>
          <wp:extent cx="2190750" cy="733425"/>
          <wp:effectExtent l="0" t="0" r="0" b="0"/>
          <wp:wrapTight wrapText="bothSides">
            <wp:wrapPolygon edited="0">
              <wp:start x="0" y="0"/>
              <wp:lineTo x="0" y="21319"/>
              <wp:lineTo x="21412" y="21319"/>
              <wp:lineTo x="21412" y="0"/>
              <wp:lineTo x="0" y="0"/>
            </wp:wrapPolygon>
          </wp:wrapTight>
          <wp:docPr id="6" name="Immagine 6"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NIB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334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C92DFEA"/>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Arial"/>
        <w:color w:val="auto"/>
      </w:rPr>
    </w:lvl>
    <w:lvl w:ilvl="1">
      <w:start w:val="1"/>
      <w:numFmt w:val="bullet"/>
      <w:lvlText w:val="o"/>
      <w:lvlJc w:val="left"/>
      <w:pPr>
        <w:tabs>
          <w:tab w:val="num" w:pos="1080"/>
        </w:tabs>
        <w:ind w:left="1080" w:hanging="360"/>
      </w:pPr>
      <w:rPr>
        <w:rFonts w:ascii="Courier New" w:hAnsi="Courier New" w:cs="Symbol"/>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Arial"/>
      </w:rPr>
    </w:lvl>
    <w:lvl w:ilvl="4">
      <w:start w:val="1"/>
      <w:numFmt w:val="bullet"/>
      <w:lvlText w:val="o"/>
      <w:lvlJc w:val="left"/>
      <w:pPr>
        <w:tabs>
          <w:tab w:val="num" w:pos="3240"/>
        </w:tabs>
        <w:ind w:left="3240" w:hanging="360"/>
      </w:pPr>
      <w:rPr>
        <w:rFonts w:ascii="Courier New" w:hAnsi="Courier New" w:cs="Symbol"/>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Arial"/>
      </w:rPr>
    </w:lvl>
    <w:lvl w:ilvl="7">
      <w:start w:val="1"/>
      <w:numFmt w:val="bullet"/>
      <w:lvlText w:val="o"/>
      <w:lvlJc w:val="left"/>
      <w:pPr>
        <w:tabs>
          <w:tab w:val="num" w:pos="5400"/>
        </w:tabs>
        <w:ind w:left="5400" w:hanging="360"/>
      </w:pPr>
      <w:rPr>
        <w:rFonts w:ascii="Courier New" w:hAnsi="Courier New" w:cs="Symbol"/>
      </w:rPr>
    </w:lvl>
    <w:lvl w:ilvl="8">
      <w:start w:val="1"/>
      <w:numFmt w:val="bullet"/>
      <w:lvlText w:val=""/>
      <w:lvlJc w:val="left"/>
      <w:pPr>
        <w:tabs>
          <w:tab w:val="num" w:pos="6120"/>
        </w:tabs>
        <w:ind w:left="6120" w:hanging="360"/>
      </w:pPr>
      <w:rPr>
        <w:rFonts w:ascii="Wingdings" w:hAnsi="Wingdings" w:cs="Wingdings"/>
      </w:rPr>
    </w:lvl>
  </w:abstractNum>
  <w:abstractNum w:abstractNumId="2" w15:restartNumberingAfterBreak="0">
    <w:nsid w:val="19977ED5"/>
    <w:multiLevelType w:val="hybridMultilevel"/>
    <w:tmpl w:val="0BC029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EF5D87"/>
    <w:multiLevelType w:val="hybridMultilevel"/>
    <w:tmpl w:val="249498FA"/>
    <w:lvl w:ilvl="0" w:tplc="0CAECAB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EB33B1"/>
    <w:multiLevelType w:val="hybridMultilevel"/>
    <w:tmpl w:val="99C235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4B4F97"/>
    <w:multiLevelType w:val="hybridMultilevel"/>
    <w:tmpl w:val="23804F48"/>
    <w:lvl w:ilvl="0" w:tplc="BF746E1A">
      <w:start w:val="13"/>
      <w:numFmt w:val="decimal"/>
      <w:lvlText w:val="%1."/>
      <w:lvlJc w:val="left"/>
      <w:pPr>
        <w:ind w:left="568"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796526"/>
    <w:multiLevelType w:val="hybridMultilevel"/>
    <w:tmpl w:val="EB48AC70"/>
    <w:lvl w:ilvl="0" w:tplc="6478ABE6">
      <w:start w:val="1"/>
      <w:numFmt w:val="decimal"/>
      <w:lvlText w:val="%1."/>
      <w:lvlJc w:val="left"/>
      <w:pPr>
        <w:ind w:left="568"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7" w15:restartNumberingAfterBreak="0">
    <w:nsid w:val="31152EB0"/>
    <w:multiLevelType w:val="hybridMultilevel"/>
    <w:tmpl w:val="974CCB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0A589C"/>
    <w:multiLevelType w:val="hybridMultilevel"/>
    <w:tmpl w:val="A38EF2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54471F"/>
    <w:multiLevelType w:val="hybridMultilevel"/>
    <w:tmpl w:val="ED567B42"/>
    <w:lvl w:ilvl="0" w:tplc="055A90F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03581E"/>
    <w:multiLevelType w:val="multilevel"/>
    <w:tmpl w:val="78747BAC"/>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5C0304"/>
    <w:multiLevelType w:val="hybridMultilevel"/>
    <w:tmpl w:val="A60CB4B2"/>
    <w:lvl w:ilvl="0" w:tplc="760892E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550D98"/>
    <w:multiLevelType w:val="hybridMultilevel"/>
    <w:tmpl w:val="29228B0E"/>
    <w:lvl w:ilvl="0" w:tplc="F30A4FE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4B930C71"/>
    <w:multiLevelType w:val="hybridMultilevel"/>
    <w:tmpl w:val="FC00287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18768FD"/>
    <w:multiLevelType w:val="hybridMultilevel"/>
    <w:tmpl w:val="0240CD10"/>
    <w:lvl w:ilvl="0" w:tplc="0C94FEA8">
      <w:start w:val="1"/>
      <w:numFmt w:val="decimal"/>
      <w:lvlText w:val="%1."/>
      <w:lvlJc w:val="left"/>
      <w:pPr>
        <w:ind w:left="710"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15" w15:restartNumberingAfterBreak="0">
    <w:nsid w:val="52BF3E19"/>
    <w:multiLevelType w:val="hybridMultilevel"/>
    <w:tmpl w:val="14CADFAA"/>
    <w:lvl w:ilvl="0" w:tplc="0092556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4D5E8D"/>
    <w:multiLevelType w:val="hybridMultilevel"/>
    <w:tmpl w:val="DDB2B214"/>
    <w:lvl w:ilvl="0" w:tplc="D386734E">
      <w:start w:val="12"/>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5FB90428"/>
    <w:multiLevelType w:val="hybridMultilevel"/>
    <w:tmpl w:val="B346FF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D9559E"/>
    <w:multiLevelType w:val="hybridMultilevel"/>
    <w:tmpl w:val="26107D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171D1E"/>
    <w:multiLevelType w:val="hybridMultilevel"/>
    <w:tmpl w:val="5BC87E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F37596"/>
    <w:multiLevelType w:val="hybridMultilevel"/>
    <w:tmpl w:val="EB48AC70"/>
    <w:lvl w:ilvl="0" w:tplc="6478ABE6">
      <w:start w:val="1"/>
      <w:numFmt w:val="decimal"/>
      <w:lvlText w:val="%1."/>
      <w:lvlJc w:val="left"/>
      <w:pPr>
        <w:ind w:left="710"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21" w15:restartNumberingAfterBreak="0">
    <w:nsid w:val="66DA7A8E"/>
    <w:multiLevelType w:val="hybridMultilevel"/>
    <w:tmpl w:val="74CEA77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2" w15:restartNumberingAfterBreak="0">
    <w:nsid w:val="67E34B83"/>
    <w:multiLevelType w:val="hybridMultilevel"/>
    <w:tmpl w:val="6262C2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6A9C2F27"/>
    <w:multiLevelType w:val="hybridMultilevel"/>
    <w:tmpl w:val="73C6F914"/>
    <w:lvl w:ilvl="0" w:tplc="AC84E4D8">
      <w:start w:val="2"/>
      <w:numFmt w:val="decimal"/>
      <w:lvlText w:val="%1."/>
      <w:lvlJc w:val="left"/>
      <w:pPr>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86561665">
    <w:abstractNumId w:val="0"/>
  </w:num>
  <w:num w:numId="2" w16cid:durableId="1700929901">
    <w:abstractNumId w:val="6"/>
  </w:num>
  <w:num w:numId="3" w16cid:durableId="48455414">
    <w:abstractNumId w:val="14"/>
  </w:num>
  <w:num w:numId="4" w16cid:durableId="1434395035">
    <w:abstractNumId w:val="20"/>
  </w:num>
  <w:num w:numId="5" w16cid:durableId="2092658405">
    <w:abstractNumId w:val="17"/>
  </w:num>
  <w:num w:numId="6" w16cid:durableId="978612357">
    <w:abstractNumId w:val="19"/>
  </w:num>
  <w:num w:numId="7" w16cid:durableId="938411453">
    <w:abstractNumId w:val="8"/>
  </w:num>
  <w:num w:numId="8" w16cid:durableId="71708921">
    <w:abstractNumId w:val="4"/>
  </w:num>
  <w:num w:numId="9" w16cid:durableId="777217694">
    <w:abstractNumId w:val="2"/>
  </w:num>
  <w:num w:numId="10" w16cid:durableId="464127733">
    <w:abstractNumId w:val="16"/>
  </w:num>
  <w:num w:numId="11" w16cid:durableId="343827980">
    <w:abstractNumId w:val="9"/>
  </w:num>
  <w:num w:numId="12" w16cid:durableId="35089543">
    <w:abstractNumId w:val="15"/>
  </w:num>
  <w:num w:numId="13" w16cid:durableId="1950505565">
    <w:abstractNumId w:val="3"/>
  </w:num>
  <w:num w:numId="14" w16cid:durableId="567421356">
    <w:abstractNumId w:val="18"/>
  </w:num>
  <w:num w:numId="15" w16cid:durableId="1598127507">
    <w:abstractNumId w:val="5"/>
  </w:num>
  <w:num w:numId="16" w16cid:durableId="642737645">
    <w:abstractNumId w:val="23"/>
  </w:num>
  <w:num w:numId="17" w16cid:durableId="866674092">
    <w:abstractNumId w:val="10"/>
  </w:num>
  <w:num w:numId="18" w16cid:durableId="964165765">
    <w:abstractNumId w:val="11"/>
  </w:num>
  <w:num w:numId="19" w16cid:durableId="2006125244">
    <w:abstractNumId w:val="7"/>
  </w:num>
  <w:num w:numId="20" w16cid:durableId="1113399076">
    <w:abstractNumId w:val="12"/>
  </w:num>
  <w:num w:numId="21" w16cid:durableId="17003785">
    <w:abstractNumId w:val="21"/>
  </w:num>
  <w:num w:numId="22" w16cid:durableId="1108155929">
    <w:abstractNumId w:val="22"/>
  </w:num>
  <w:num w:numId="23" w16cid:durableId="1440032455">
    <w:abstractNumId w:val="13"/>
  </w:num>
  <w:num w:numId="24" w16cid:durableId="1500578497">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982"/>
    <w:rsid w:val="00001223"/>
    <w:rsid w:val="00001F93"/>
    <w:rsid w:val="0000270D"/>
    <w:rsid w:val="00002C82"/>
    <w:rsid w:val="00002CB8"/>
    <w:rsid w:val="00004634"/>
    <w:rsid w:val="0000522C"/>
    <w:rsid w:val="0000528F"/>
    <w:rsid w:val="000054C7"/>
    <w:rsid w:val="00005764"/>
    <w:rsid w:val="00005E2B"/>
    <w:rsid w:val="00006385"/>
    <w:rsid w:val="00007513"/>
    <w:rsid w:val="00010888"/>
    <w:rsid w:val="00010F8A"/>
    <w:rsid w:val="00011154"/>
    <w:rsid w:val="00011B0C"/>
    <w:rsid w:val="000121C1"/>
    <w:rsid w:val="00012790"/>
    <w:rsid w:val="000136A1"/>
    <w:rsid w:val="000137D3"/>
    <w:rsid w:val="000138B3"/>
    <w:rsid w:val="00013A1D"/>
    <w:rsid w:val="00013DF0"/>
    <w:rsid w:val="00013EAE"/>
    <w:rsid w:val="000142CB"/>
    <w:rsid w:val="00014A61"/>
    <w:rsid w:val="00014CFB"/>
    <w:rsid w:val="00015ECE"/>
    <w:rsid w:val="000161BD"/>
    <w:rsid w:val="00017485"/>
    <w:rsid w:val="00017529"/>
    <w:rsid w:val="000178A8"/>
    <w:rsid w:val="00020201"/>
    <w:rsid w:val="00020257"/>
    <w:rsid w:val="00020451"/>
    <w:rsid w:val="00020B4C"/>
    <w:rsid w:val="00020D52"/>
    <w:rsid w:val="000215CD"/>
    <w:rsid w:val="000216F5"/>
    <w:rsid w:val="00022063"/>
    <w:rsid w:val="00022783"/>
    <w:rsid w:val="000227D4"/>
    <w:rsid w:val="000237AC"/>
    <w:rsid w:val="00023888"/>
    <w:rsid w:val="000238B0"/>
    <w:rsid w:val="00023BFD"/>
    <w:rsid w:val="000241D4"/>
    <w:rsid w:val="000241DA"/>
    <w:rsid w:val="00024608"/>
    <w:rsid w:val="000246E2"/>
    <w:rsid w:val="00024F26"/>
    <w:rsid w:val="00026292"/>
    <w:rsid w:val="00026589"/>
    <w:rsid w:val="00027226"/>
    <w:rsid w:val="000272E4"/>
    <w:rsid w:val="00027733"/>
    <w:rsid w:val="00027F7A"/>
    <w:rsid w:val="0003043D"/>
    <w:rsid w:val="000305F2"/>
    <w:rsid w:val="00030EA9"/>
    <w:rsid w:val="00031047"/>
    <w:rsid w:val="00031475"/>
    <w:rsid w:val="0003182C"/>
    <w:rsid w:val="00031A78"/>
    <w:rsid w:val="00031C2D"/>
    <w:rsid w:val="00031CBE"/>
    <w:rsid w:val="00031D61"/>
    <w:rsid w:val="00032AA8"/>
    <w:rsid w:val="00032B90"/>
    <w:rsid w:val="00033055"/>
    <w:rsid w:val="00033B77"/>
    <w:rsid w:val="00034974"/>
    <w:rsid w:val="00036285"/>
    <w:rsid w:val="00036739"/>
    <w:rsid w:val="00036DA7"/>
    <w:rsid w:val="00040300"/>
    <w:rsid w:val="00040993"/>
    <w:rsid w:val="000409A3"/>
    <w:rsid w:val="0004153D"/>
    <w:rsid w:val="00041990"/>
    <w:rsid w:val="00041A96"/>
    <w:rsid w:val="00041DFA"/>
    <w:rsid w:val="0004206D"/>
    <w:rsid w:val="00042300"/>
    <w:rsid w:val="00043448"/>
    <w:rsid w:val="000437B3"/>
    <w:rsid w:val="000442ED"/>
    <w:rsid w:val="00044A8A"/>
    <w:rsid w:val="00044F3D"/>
    <w:rsid w:val="00045002"/>
    <w:rsid w:val="000464B2"/>
    <w:rsid w:val="0004693C"/>
    <w:rsid w:val="00046AA4"/>
    <w:rsid w:val="00047319"/>
    <w:rsid w:val="00047988"/>
    <w:rsid w:val="000507BB"/>
    <w:rsid w:val="00050A50"/>
    <w:rsid w:val="00050BD4"/>
    <w:rsid w:val="000515C2"/>
    <w:rsid w:val="00051C99"/>
    <w:rsid w:val="00052B9C"/>
    <w:rsid w:val="00052F1B"/>
    <w:rsid w:val="0005403B"/>
    <w:rsid w:val="000543AB"/>
    <w:rsid w:val="000544BD"/>
    <w:rsid w:val="000545DF"/>
    <w:rsid w:val="00054612"/>
    <w:rsid w:val="00054FF0"/>
    <w:rsid w:val="00054FF9"/>
    <w:rsid w:val="000551AB"/>
    <w:rsid w:val="00055398"/>
    <w:rsid w:val="0005561F"/>
    <w:rsid w:val="0005584C"/>
    <w:rsid w:val="00055ACA"/>
    <w:rsid w:val="00055D81"/>
    <w:rsid w:val="000565CD"/>
    <w:rsid w:val="00056F28"/>
    <w:rsid w:val="000570B0"/>
    <w:rsid w:val="000571EF"/>
    <w:rsid w:val="00057227"/>
    <w:rsid w:val="000574B5"/>
    <w:rsid w:val="00060222"/>
    <w:rsid w:val="000602CA"/>
    <w:rsid w:val="000604A2"/>
    <w:rsid w:val="000615C8"/>
    <w:rsid w:val="00061653"/>
    <w:rsid w:val="00061AE4"/>
    <w:rsid w:val="0006283E"/>
    <w:rsid w:val="00062B4F"/>
    <w:rsid w:val="00063058"/>
    <w:rsid w:val="00063144"/>
    <w:rsid w:val="0006319B"/>
    <w:rsid w:val="00063252"/>
    <w:rsid w:val="00063809"/>
    <w:rsid w:val="00063E29"/>
    <w:rsid w:val="000645C5"/>
    <w:rsid w:val="00064DFC"/>
    <w:rsid w:val="00064E41"/>
    <w:rsid w:val="000653FD"/>
    <w:rsid w:val="000654F9"/>
    <w:rsid w:val="00065EA2"/>
    <w:rsid w:val="00066CD8"/>
    <w:rsid w:val="00066D75"/>
    <w:rsid w:val="00067421"/>
    <w:rsid w:val="00067B3D"/>
    <w:rsid w:val="00067E91"/>
    <w:rsid w:val="00070044"/>
    <w:rsid w:val="0007030B"/>
    <w:rsid w:val="00070450"/>
    <w:rsid w:val="00070688"/>
    <w:rsid w:val="00071087"/>
    <w:rsid w:val="00071095"/>
    <w:rsid w:val="00071469"/>
    <w:rsid w:val="00071894"/>
    <w:rsid w:val="0007203F"/>
    <w:rsid w:val="00072DE3"/>
    <w:rsid w:val="00072E79"/>
    <w:rsid w:val="00073AF4"/>
    <w:rsid w:val="00074B71"/>
    <w:rsid w:val="00074B7A"/>
    <w:rsid w:val="00074D81"/>
    <w:rsid w:val="00075A44"/>
    <w:rsid w:val="0007639C"/>
    <w:rsid w:val="000764C0"/>
    <w:rsid w:val="00076E1D"/>
    <w:rsid w:val="00077142"/>
    <w:rsid w:val="000778E1"/>
    <w:rsid w:val="00080929"/>
    <w:rsid w:val="00080CBF"/>
    <w:rsid w:val="00080D99"/>
    <w:rsid w:val="0008162E"/>
    <w:rsid w:val="000819FF"/>
    <w:rsid w:val="00081A93"/>
    <w:rsid w:val="0008201F"/>
    <w:rsid w:val="000823CE"/>
    <w:rsid w:val="00082831"/>
    <w:rsid w:val="00082AD3"/>
    <w:rsid w:val="00082BC8"/>
    <w:rsid w:val="00082BE0"/>
    <w:rsid w:val="00082FDC"/>
    <w:rsid w:val="00083D92"/>
    <w:rsid w:val="00084363"/>
    <w:rsid w:val="00084769"/>
    <w:rsid w:val="0008502D"/>
    <w:rsid w:val="00085330"/>
    <w:rsid w:val="00085EBD"/>
    <w:rsid w:val="000868E1"/>
    <w:rsid w:val="00086A99"/>
    <w:rsid w:val="00086AE2"/>
    <w:rsid w:val="00086CB3"/>
    <w:rsid w:val="00086E08"/>
    <w:rsid w:val="00087562"/>
    <w:rsid w:val="00087AC9"/>
    <w:rsid w:val="00087C5F"/>
    <w:rsid w:val="00087D0E"/>
    <w:rsid w:val="0009092D"/>
    <w:rsid w:val="00090A53"/>
    <w:rsid w:val="00090C5A"/>
    <w:rsid w:val="00091C17"/>
    <w:rsid w:val="000920F8"/>
    <w:rsid w:val="00092109"/>
    <w:rsid w:val="000929B3"/>
    <w:rsid w:val="00093181"/>
    <w:rsid w:val="00093394"/>
    <w:rsid w:val="00093403"/>
    <w:rsid w:val="0009351A"/>
    <w:rsid w:val="000935D2"/>
    <w:rsid w:val="000938EA"/>
    <w:rsid w:val="00093C0D"/>
    <w:rsid w:val="000963F8"/>
    <w:rsid w:val="00096D37"/>
    <w:rsid w:val="00097198"/>
    <w:rsid w:val="00097602"/>
    <w:rsid w:val="000A021C"/>
    <w:rsid w:val="000A0340"/>
    <w:rsid w:val="000A07FC"/>
    <w:rsid w:val="000A0902"/>
    <w:rsid w:val="000A0AAE"/>
    <w:rsid w:val="000A0C96"/>
    <w:rsid w:val="000A106A"/>
    <w:rsid w:val="000A12BE"/>
    <w:rsid w:val="000A23F4"/>
    <w:rsid w:val="000A2EE6"/>
    <w:rsid w:val="000A3B47"/>
    <w:rsid w:val="000A3D18"/>
    <w:rsid w:val="000A3D59"/>
    <w:rsid w:val="000A43E0"/>
    <w:rsid w:val="000A4438"/>
    <w:rsid w:val="000A5B01"/>
    <w:rsid w:val="000A5EDA"/>
    <w:rsid w:val="000A6B70"/>
    <w:rsid w:val="000A6D91"/>
    <w:rsid w:val="000A7B99"/>
    <w:rsid w:val="000B061D"/>
    <w:rsid w:val="000B27A8"/>
    <w:rsid w:val="000B28DA"/>
    <w:rsid w:val="000B29E4"/>
    <w:rsid w:val="000B35A9"/>
    <w:rsid w:val="000B3F26"/>
    <w:rsid w:val="000B4535"/>
    <w:rsid w:val="000B4711"/>
    <w:rsid w:val="000B4A4D"/>
    <w:rsid w:val="000B4FB4"/>
    <w:rsid w:val="000B5284"/>
    <w:rsid w:val="000B540F"/>
    <w:rsid w:val="000B55F5"/>
    <w:rsid w:val="000B57B8"/>
    <w:rsid w:val="000B6614"/>
    <w:rsid w:val="000B67D1"/>
    <w:rsid w:val="000B7DAF"/>
    <w:rsid w:val="000B7F09"/>
    <w:rsid w:val="000C0248"/>
    <w:rsid w:val="000C039F"/>
    <w:rsid w:val="000C04CB"/>
    <w:rsid w:val="000C17D2"/>
    <w:rsid w:val="000C1DC9"/>
    <w:rsid w:val="000C1E1B"/>
    <w:rsid w:val="000C22C3"/>
    <w:rsid w:val="000C29EE"/>
    <w:rsid w:val="000C3AB1"/>
    <w:rsid w:val="000C3CD2"/>
    <w:rsid w:val="000C4352"/>
    <w:rsid w:val="000C45E4"/>
    <w:rsid w:val="000C486A"/>
    <w:rsid w:val="000C52A1"/>
    <w:rsid w:val="000C554D"/>
    <w:rsid w:val="000C5858"/>
    <w:rsid w:val="000C58D3"/>
    <w:rsid w:val="000C5B3B"/>
    <w:rsid w:val="000C6910"/>
    <w:rsid w:val="000C694D"/>
    <w:rsid w:val="000C6CE5"/>
    <w:rsid w:val="000C7D3E"/>
    <w:rsid w:val="000C7DA0"/>
    <w:rsid w:val="000D0071"/>
    <w:rsid w:val="000D093C"/>
    <w:rsid w:val="000D1052"/>
    <w:rsid w:val="000D13E9"/>
    <w:rsid w:val="000D1970"/>
    <w:rsid w:val="000D24F7"/>
    <w:rsid w:val="000D2514"/>
    <w:rsid w:val="000D26BF"/>
    <w:rsid w:val="000D2D43"/>
    <w:rsid w:val="000D3990"/>
    <w:rsid w:val="000D41B6"/>
    <w:rsid w:val="000D5F32"/>
    <w:rsid w:val="000D6055"/>
    <w:rsid w:val="000D6346"/>
    <w:rsid w:val="000D6831"/>
    <w:rsid w:val="000D68FD"/>
    <w:rsid w:val="000D6969"/>
    <w:rsid w:val="000D7065"/>
    <w:rsid w:val="000D7239"/>
    <w:rsid w:val="000D727C"/>
    <w:rsid w:val="000D7F3B"/>
    <w:rsid w:val="000D7F6E"/>
    <w:rsid w:val="000E1756"/>
    <w:rsid w:val="000E1A4F"/>
    <w:rsid w:val="000E275B"/>
    <w:rsid w:val="000E2AD6"/>
    <w:rsid w:val="000E32AD"/>
    <w:rsid w:val="000E3380"/>
    <w:rsid w:val="000E34A9"/>
    <w:rsid w:val="000E54FD"/>
    <w:rsid w:val="000E566D"/>
    <w:rsid w:val="000E5825"/>
    <w:rsid w:val="000E5B71"/>
    <w:rsid w:val="000E6643"/>
    <w:rsid w:val="000E6AC2"/>
    <w:rsid w:val="000E745B"/>
    <w:rsid w:val="000E74CD"/>
    <w:rsid w:val="000E74E6"/>
    <w:rsid w:val="000E7E81"/>
    <w:rsid w:val="000F0422"/>
    <w:rsid w:val="000F0DD8"/>
    <w:rsid w:val="000F14C0"/>
    <w:rsid w:val="000F175F"/>
    <w:rsid w:val="000F22E9"/>
    <w:rsid w:val="000F2471"/>
    <w:rsid w:val="000F3AFE"/>
    <w:rsid w:val="000F46AE"/>
    <w:rsid w:val="000F529A"/>
    <w:rsid w:val="000F5B22"/>
    <w:rsid w:val="000F61C6"/>
    <w:rsid w:val="000F67EB"/>
    <w:rsid w:val="000F69FA"/>
    <w:rsid w:val="000F6AC6"/>
    <w:rsid w:val="000F7BCB"/>
    <w:rsid w:val="00100396"/>
    <w:rsid w:val="00100525"/>
    <w:rsid w:val="00101173"/>
    <w:rsid w:val="00101392"/>
    <w:rsid w:val="00101ACF"/>
    <w:rsid w:val="00101D2F"/>
    <w:rsid w:val="00101FE8"/>
    <w:rsid w:val="0010215C"/>
    <w:rsid w:val="0010218C"/>
    <w:rsid w:val="00102190"/>
    <w:rsid w:val="001025E0"/>
    <w:rsid w:val="001035FE"/>
    <w:rsid w:val="0010385A"/>
    <w:rsid w:val="00103B81"/>
    <w:rsid w:val="00103C16"/>
    <w:rsid w:val="0010446C"/>
    <w:rsid w:val="001047E3"/>
    <w:rsid w:val="00105619"/>
    <w:rsid w:val="001058A9"/>
    <w:rsid w:val="001059C6"/>
    <w:rsid w:val="00105DA5"/>
    <w:rsid w:val="00106894"/>
    <w:rsid w:val="0010726A"/>
    <w:rsid w:val="00107520"/>
    <w:rsid w:val="00110141"/>
    <w:rsid w:val="001104CF"/>
    <w:rsid w:val="00110CDC"/>
    <w:rsid w:val="00110F55"/>
    <w:rsid w:val="00111F84"/>
    <w:rsid w:val="00112096"/>
    <w:rsid w:val="00112A38"/>
    <w:rsid w:val="00113407"/>
    <w:rsid w:val="00113D6C"/>
    <w:rsid w:val="00113E80"/>
    <w:rsid w:val="00114241"/>
    <w:rsid w:val="0011443D"/>
    <w:rsid w:val="00114541"/>
    <w:rsid w:val="00114837"/>
    <w:rsid w:val="00115233"/>
    <w:rsid w:val="00115A62"/>
    <w:rsid w:val="00115A7D"/>
    <w:rsid w:val="001172A2"/>
    <w:rsid w:val="00117583"/>
    <w:rsid w:val="00117783"/>
    <w:rsid w:val="00117A4C"/>
    <w:rsid w:val="0012042E"/>
    <w:rsid w:val="001208B7"/>
    <w:rsid w:val="00120D70"/>
    <w:rsid w:val="00121001"/>
    <w:rsid w:val="00121007"/>
    <w:rsid w:val="00121516"/>
    <w:rsid w:val="00121BA5"/>
    <w:rsid w:val="00122067"/>
    <w:rsid w:val="001228EC"/>
    <w:rsid w:val="00122D66"/>
    <w:rsid w:val="0012331B"/>
    <w:rsid w:val="00123692"/>
    <w:rsid w:val="00123CD7"/>
    <w:rsid w:val="00123FD9"/>
    <w:rsid w:val="001244D3"/>
    <w:rsid w:val="001247AA"/>
    <w:rsid w:val="0012721D"/>
    <w:rsid w:val="0012781A"/>
    <w:rsid w:val="001279A1"/>
    <w:rsid w:val="00127B2A"/>
    <w:rsid w:val="00127CCB"/>
    <w:rsid w:val="00127EAE"/>
    <w:rsid w:val="0013104B"/>
    <w:rsid w:val="00131BAB"/>
    <w:rsid w:val="001320BC"/>
    <w:rsid w:val="00132A2F"/>
    <w:rsid w:val="00133116"/>
    <w:rsid w:val="00133839"/>
    <w:rsid w:val="00133A44"/>
    <w:rsid w:val="00134214"/>
    <w:rsid w:val="001348DC"/>
    <w:rsid w:val="00134DC1"/>
    <w:rsid w:val="00134FF0"/>
    <w:rsid w:val="00135543"/>
    <w:rsid w:val="001363AD"/>
    <w:rsid w:val="00136CA4"/>
    <w:rsid w:val="0013703F"/>
    <w:rsid w:val="0013775B"/>
    <w:rsid w:val="00137868"/>
    <w:rsid w:val="00140CF2"/>
    <w:rsid w:val="001410E9"/>
    <w:rsid w:val="0014122B"/>
    <w:rsid w:val="0014152D"/>
    <w:rsid w:val="0014207D"/>
    <w:rsid w:val="00142090"/>
    <w:rsid w:val="0014292D"/>
    <w:rsid w:val="0014294D"/>
    <w:rsid w:val="001447D3"/>
    <w:rsid w:val="00144DAB"/>
    <w:rsid w:val="0014553E"/>
    <w:rsid w:val="00145B54"/>
    <w:rsid w:val="0014642C"/>
    <w:rsid w:val="0014673E"/>
    <w:rsid w:val="00146800"/>
    <w:rsid w:val="001468F8"/>
    <w:rsid w:val="00146BFE"/>
    <w:rsid w:val="00146F2E"/>
    <w:rsid w:val="00150516"/>
    <w:rsid w:val="00150597"/>
    <w:rsid w:val="00151159"/>
    <w:rsid w:val="00151661"/>
    <w:rsid w:val="001517A1"/>
    <w:rsid w:val="001520E2"/>
    <w:rsid w:val="001528F5"/>
    <w:rsid w:val="00152AC3"/>
    <w:rsid w:val="00152EF5"/>
    <w:rsid w:val="001530C8"/>
    <w:rsid w:val="001530CD"/>
    <w:rsid w:val="00153D0C"/>
    <w:rsid w:val="00153E12"/>
    <w:rsid w:val="00153EF3"/>
    <w:rsid w:val="00155DF5"/>
    <w:rsid w:val="001564EC"/>
    <w:rsid w:val="00156774"/>
    <w:rsid w:val="00157904"/>
    <w:rsid w:val="001579BE"/>
    <w:rsid w:val="001608EE"/>
    <w:rsid w:val="00160E84"/>
    <w:rsid w:val="0016112D"/>
    <w:rsid w:val="0016161C"/>
    <w:rsid w:val="001616D8"/>
    <w:rsid w:val="001619F5"/>
    <w:rsid w:val="00162141"/>
    <w:rsid w:val="00162DBE"/>
    <w:rsid w:val="001631C5"/>
    <w:rsid w:val="00163CB5"/>
    <w:rsid w:val="00163ED0"/>
    <w:rsid w:val="00163FE0"/>
    <w:rsid w:val="001641B9"/>
    <w:rsid w:val="0016459B"/>
    <w:rsid w:val="00164E6C"/>
    <w:rsid w:val="00165222"/>
    <w:rsid w:val="001656C4"/>
    <w:rsid w:val="00165A29"/>
    <w:rsid w:val="00165D30"/>
    <w:rsid w:val="0016627E"/>
    <w:rsid w:val="0016642F"/>
    <w:rsid w:val="001675E6"/>
    <w:rsid w:val="001702A1"/>
    <w:rsid w:val="0017062E"/>
    <w:rsid w:val="001713F8"/>
    <w:rsid w:val="001713FD"/>
    <w:rsid w:val="001715F9"/>
    <w:rsid w:val="001716B3"/>
    <w:rsid w:val="00171943"/>
    <w:rsid w:val="00171A27"/>
    <w:rsid w:val="00171AB1"/>
    <w:rsid w:val="00171F93"/>
    <w:rsid w:val="00172009"/>
    <w:rsid w:val="001725C8"/>
    <w:rsid w:val="0017293C"/>
    <w:rsid w:val="00172B54"/>
    <w:rsid w:val="0017312F"/>
    <w:rsid w:val="0017330C"/>
    <w:rsid w:val="0017403E"/>
    <w:rsid w:val="001743FB"/>
    <w:rsid w:val="001760A1"/>
    <w:rsid w:val="00176723"/>
    <w:rsid w:val="00177171"/>
    <w:rsid w:val="0018074C"/>
    <w:rsid w:val="00180C08"/>
    <w:rsid w:val="00180E12"/>
    <w:rsid w:val="00181A6F"/>
    <w:rsid w:val="00181A73"/>
    <w:rsid w:val="0018218B"/>
    <w:rsid w:val="00182227"/>
    <w:rsid w:val="00182306"/>
    <w:rsid w:val="00183071"/>
    <w:rsid w:val="001831B7"/>
    <w:rsid w:val="00183DB6"/>
    <w:rsid w:val="00184CF1"/>
    <w:rsid w:val="00185372"/>
    <w:rsid w:val="00185536"/>
    <w:rsid w:val="00185DAA"/>
    <w:rsid w:val="00187624"/>
    <w:rsid w:val="00187B06"/>
    <w:rsid w:val="00187CE2"/>
    <w:rsid w:val="00187D1D"/>
    <w:rsid w:val="00187EDB"/>
    <w:rsid w:val="00190072"/>
    <w:rsid w:val="00190186"/>
    <w:rsid w:val="0019041C"/>
    <w:rsid w:val="001906B1"/>
    <w:rsid w:val="00190736"/>
    <w:rsid w:val="001907D2"/>
    <w:rsid w:val="0019100B"/>
    <w:rsid w:val="00191633"/>
    <w:rsid w:val="00192129"/>
    <w:rsid w:val="001922D3"/>
    <w:rsid w:val="0019320C"/>
    <w:rsid w:val="00193472"/>
    <w:rsid w:val="00193651"/>
    <w:rsid w:val="0019397A"/>
    <w:rsid w:val="00194998"/>
    <w:rsid w:val="00194E5F"/>
    <w:rsid w:val="00194EFB"/>
    <w:rsid w:val="001950B4"/>
    <w:rsid w:val="00195186"/>
    <w:rsid w:val="001953B1"/>
    <w:rsid w:val="00195560"/>
    <w:rsid w:val="00195C8F"/>
    <w:rsid w:val="001962E6"/>
    <w:rsid w:val="00196401"/>
    <w:rsid w:val="00196E46"/>
    <w:rsid w:val="00197350"/>
    <w:rsid w:val="00197AEC"/>
    <w:rsid w:val="001A10C8"/>
    <w:rsid w:val="001A11FE"/>
    <w:rsid w:val="001A17FF"/>
    <w:rsid w:val="001A1887"/>
    <w:rsid w:val="001A221F"/>
    <w:rsid w:val="001A263D"/>
    <w:rsid w:val="001A30CB"/>
    <w:rsid w:val="001A3200"/>
    <w:rsid w:val="001A4309"/>
    <w:rsid w:val="001A4510"/>
    <w:rsid w:val="001A4BEB"/>
    <w:rsid w:val="001A4CF5"/>
    <w:rsid w:val="001A502C"/>
    <w:rsid w:val="001A5197"/>
    <w:rsid w:val="001A5289"/>
    <w:rsid w:val="001A52F1"/>
    <w:rsid w:val="001A5486"/>
    <w:rsid w:val="001A5806"/>
    <w:rsid w:val="001A5827"/>
    <w:rsid w:val="001A6116"/>
    <w:rsid w:val="001A6192"/>
    <w:rsid w:val="001A67D9"/>
    <w:rsid w:val="001A6C4D"/>
    <w:rsid w:val="001B04EF"/>
    <w:rsid w:val="001B0FC5"/>
    <w:rsid w:val="001B1988"/>
    <w:rsid w:val="001B23F8"/>
    <w:rsid w:val="001B269F"/>
    <w:rsid w:val="001B295B"/>
    <w:rsid w:val="001B2C04"/>
    <w:rsid w:val="001B3142"/>
    <w:rsid w:val="001B326F"/>
    <w:rsid w:val="001B348B"/>
    <w:rsid w:val="001B3533"/>
    <w:rsid w:val="001B35EB"/>
    <w:rsid w:val="001B4DA2"/>
    <w:rsid w:val="001B59A3"/>
    <w:rsid w:val="001B5D50"/>
    <w:rsid w:val="001B5E68"/>
    <w:rsid w:val="001B63E5"/>
    <w:rsid w:val="001B6A64"/>
    <w:rsid w:val="001B6D4D"/>
    <w:rsid w:val="001B6D8B"/>
    <w:rsid w:val="001B72AB"/>
    <w:rsid w:val="001B7672"/>
    <w:rsid w:val="001B7D3F"/>
    <w:rsid w:val="001C25D6"/>
    <w:rsid w:val="001C278B"/>
    <w:rsid w:val="001C3368"/>
    <w:rsid w:val="001C3E1E"/>
    <w:rsid w:val="001C429C"/>
    <w:rsid w:val="001C48DD"/>
    <w:rsid w:val="001C4A4A"/>
    <w:rsid w:val="001C5292"/>
    <w:rsid w:val="001C5B86"/>
    <w:rsid w:val="001C5D07"/>
    <w:rsid w:val="001C5E70"/>
    <w:rsid w:val="001C600A"/>
    <w:rsid w:val="001C612F"/>
    <w:rsid w:val="001C7271"/>
    <w:rsid w:val="001C7713"/>
    <w:rsid w:val="001D01F9"/>
    <w:rsid w:val="001D1234"/>
    <w:rsid w:val="001D16B2"/>
    <w:rsid w:val="001D16EA"/>
    <w:rsid w:val="001D1FA3"/>
    <w:rsid w:val="001D3137"/>
    <w:rsid w:val="001D32BA"/>
    <w:rsid w:val="001D38D9"/>
    <w:rsid w:val="001D3955"/>
    <w:rsid w:val="001D3EA5"/>
    <w:rsid w:val="001D4269"/>
    <w:rsid w:val="001D4416"/>
    <w:rsid w:val="001D5425"/>
    <w:rsid w:val="001D54F0"/>
    <w:rsid w:val="001D5A9A"/>
    <w:rsid w:val="001D670C"/>
    <w:rsid w:val="001D71A1"/>
    <w:rsid w:val="001D7D55"/>
    <w:rsid w:val="001E099B"/>
    <w:rsid w:val="001E0EE4"/>
    <w:rsid w:val="001E1216"/>
    <w:rsid w:val="001E1DAB"/>
    <w:rsid w:val="001E1F68"/>
    <w:rsid w:val="001E2165"/>
    <w:rsid w:val="001E2303"/>
    <w:rsid w:val="001E258F"/>
    <w:rsid w:val="001E25DA"/>
    <w:rsid w:val="001E2708"/>
    <w:rsid w:val="001E2F43"/>
    <w:rsid w:val="001E33C4"/>
    <w:rsid w:val="001E34AF"/>
    <w:rsid w:val="001E3F2B"/>
    <w:rsid w:val="001E4C9A"/>
    <w:rsid w:val="001E4DFD"/>
    <w:rsid w:val="001E56B7"/>
    <w:rsid w:val="001E5FF0"/>
    <w:rsid w:val="001E6A68"/>
    <w:rsid w:val="001E7D3A"/>
    <w:rsid w:val="001E7F19"/>
    <w:rsid w:val="001F0747"/>
    <w:rsid w:val="001F0A7B"/>
    <w:rsid w:val="001F1D0A"/>
    <w:rsid w:val="001F367F"/>
    <w:rsid w:val="001F40F8"/>
    <w:rsid w:val="001F44B9"/>
    <w:rsid w:val="001F5FDB"/>
    <w:rsid w:val="001F73E3"/>
    <w:rsid w:val="001F7677"/>
    <w:rsid w:val="001F7BD2"/>
    <w:rsid w:val="001F7E36"/>
    <w:rsid w:val="002005FC"/>
    <w:rsid w:val="00200776"/>
    <w:rsid w:val="00201027"/>
    <w:rsid w:val="002014DB"/>
    <w:rsid w:val="00201D4B"/>
    <w:rsid w:val="002024FF"/>
    <w:rsid w:val="002026CF"/>
    <w:rsid w:val="00203772"/>
    <w:rsid w:val="00203A6A"/>
    <w:rsid w:val="00203E3D"/>
    <w:rsid w:val="002043F6"/>
    <w:rsid w:val="00204535"/>
    <w:rsid w:val="00204BC7"/>
    <w:rsid w:val="00204C0E"/>
    <w:rsid w:val="0020608C"/>
    <w:rsid w:val="00206226"/>
    <w:rsid w:val="00206FC3"/>
    <w:rsid w:val="00207546"/>
    <w:rsid w:val="002102B5"/>
    <w:rsid w:val="00210479"/>
    <w:rsid w:val="00210E2C"/>
    <w:rsid w:val="00212184"/>
    <w:rsid w:val="00212254"/>
    <w:rsid w:val="0021260D"/>
    <w:rsid w:val="00212BFD"/>
    <w:rsid w:val="00212CD0"/>
    <w:rsid w:val="00212E16"/>
    <w:rsid w:val="002139A5"/>
    <w:rsid w:val="002145FE"/>
    <w:rsid w:val="002146AE"/>
    <w:rsid w:val="00215794"/>
    <w:rsid w:val="00215FB2"/>
    <w:rsid w:val="0021633F"/>
    <w:rsid w:val="00216CD6"/>
    <w:rsid w:val="00216F47"/>
    <w:rsid w:val="00217DC7"/>
    <w:rsid w:val="002200F7"/>
    <w:rsid w:val="002207B0"/>
    <w:rsid w:val="0022135F"/>
    <w:rsid w:val="00221890"/>
    <w:rsid w:val="00222B2D"/>
    <w:rsid w:val="00222B76"/>
    <w:rsid w:val="00222DCB"/>
    <w:rsid w:val="00223162"/>
    <w:rsid w:val="00223283"/>
    <w:rsid w:val="00223529"/>
    <w:rsid w:val="00223904"/>
    <w:rsid w:val="0022396D"/>
    <w:rsid w:val="00223992"/>
    <w:rsid w:val="00223A85"/>
    <w:rsid w:val="00223D57"/>
    <w:rsid w:val="00223D6C"/>
    <w:rsid w:val="00223E20"/>
    <w:rsid w:val="00223FCD"/>
    <w:rsid w:val="002255A4"/>
    <w:rsid w:val="0022676A"/>
    <w:rsid w:val="00227B15"/>
    <w:rsid w:val="00227CBB"/>
    <w:rsid w:val="00227E94"/>
    <w:rsid w:val="00227E98"/>
    <w:rsid w:val="00230274"/>
    <w:rsid w:val="002310E6"/>
    <w:rsid w:val="00231675"/>
    <w:rsid w:val="002321E9"/>
    <w:rsid w:val="00232D61"/>
    <w:rsid w:val="00232F48"/>
    <w:rsid w:val="00232F61"/>
    <w:rsid w:val="002336AC"/>
    <w:rsid w:val="002343B3"/>
    <w:rsid w:val="002345EE"/>
    <w:rsid w:val="0023636C"/>
    <w:rsid w:val="0023712C"/>
    <w:rsid w:val="00237256"/>
    <w:rsid w:val="002409DA"/>
    <w:rsid w:val="0024153E"/>
    <w:rsid w:val="0024189D"/>
    <w:rsid w:val="002423AE"/>
    <w:rsid w:val="00242A54"/>
    <w:rsid w:val="00242E3F"/>
    <w:rsid w:val="00242ECC"/>
    <w:rsid w:val="00243186"/>
    <w:rsid w:val="0024370F"/>
    <w:rsid w:val="00243921"/>
    <w:rsid w:val="00243A6F"/>
    <w:rsid w:val="00244953"/>
    <w:rsid w:val="00245026"/>
    <w:rsid w:val="00245E20"/>
    <w:rsid w:val="00246AE3"/>
    <w:rsid w:val="00246D2E"/>
    <w:rsid w:val="002477E0"/>
    <w:rsid w:val="00247BAF"/>
    <w:rsid w:val="00247E52"/>
    <w:rsid w:val="00250292"/>
    <w:rsid w:val="002508D0"/>
    <w:rsid w:val="00250CA6"/>
    <w:rsid w:val="00250CE8"/>
    <w:rsid w:val="002515D5"/>
    <w:rsid w:val="00251A4D"/>
    <w:rsid w:val="002529AF"/>
    <w:rsid w:val="00252D07"/>
    <w:rsid w:val="00252FC8"/>
    <w:rsid w:val="0025306A"/>
    <w:rsid w:val="002530A8"/>
    <w:rsid w:val="00253BD5"/>
    <w:rsid w:val="00253F86"/>
    <w:rsid w:val="002541C6"/>
    <w:rsid w:val="002541C7"/>
    <w:rsid w:val="002541E6"/>
    <w:rsid w:val="00254217"/>
    <w:rsid w:val="002544AF"/>
    <w:rsid w:val="002547AC"/>
    <w:rsid w:val="00254EF8"/>
    <w:rsid w:val="00255346"/>
    <w:rsid w:val="00255846"/>
    <w:rsid w:val="00256EFE"/>
    <w:rsid w:val="00257648"/>
    <w:rsid w:val="002576CA"/>
    <w:rsid w:val="00257AFA"/>
    <w:rsid w:val="00257ED1"/>
    <w:rsid w:val="00257F7D"/>
    <w:rsid w:val="00260322"/>
    <w:rsid w:val="002607E7"/>
    <w:rsid w:val="00260DBE"/>
    <w:rsid w:val="002614AB"/>
    <w:rsid w:val="00261DA2"/>
    <w:rsid w:val="002626C0"/>
    <w:rsid w:val="00262AC7"/>
    <w:rsid w:val="002640D2"/>
    <w:rsid w:val="00264B54"/>
    <w:rsid w:val="00264FA8"/>
    <w:rsid w:val="00265218"/>
    <w:rsid w:val="002657A2"/>
    <w:rsid w:val="00266679"/>
    <w:rsid w:val="002677E2"/>
    <w:rsid w:val="0026782E"/>
    <w:rsid w:val="0026783C"/>
    <w:rsid w:val="00267CD8"/>
    <w:rsid w:val="00267FBD"/>
    <w:rsid w:val="002700B2"/>
    <w:rsid w:val="002704CA"/>
    <w:rsid w:val="0027054D"/>
    <w:rsid w:val="00270717"/>
    <w:rsid w:val="00272230"/>
    <w:rsid w:val="00272826"/>
    <w:rsid w:val="00273C8E"/>
    <w:rsid w:val="00273C95"/>
    <w:rsid w:val="002743B9"/>
    <w:rsid w:val="002745F3"/>
    <w:rsid w:val="00274C05"/>
    <w:rsid w:val="00274C25"/>
    <w:rsid w:val="00274DCA"/>
    <w:rsid w:val="00275081"/>
    <w:rsid w:val="002752CD"/>
    <w:rsid w:val="00275778"/>
    <w:rsid w:val="00276C68"/>
    <w:rsid w:val="002800CE"/>
    <w:rsid w:val="002802A2"/>
    <w:rsid w:val="00280654"/>
    <w:rsid w:val="002808B9"/>
    <w:rsid w:val="00281603"/>
    <w:rsid w:val="002817C9"/>
    <w:rsid w:val="00281A91"/>
    <w:rsid w:val="0028291F"/>
    <w:rsid w:val="00282E0F"/>
    <w:rsid w:val="00283398"/>
    <w:rsid w:val="00283487"/>
    <w:rsid w:val="00283493"/>
    <w:rsid w:val="00283693"/>
    <w:rsid w:val="00283FA2"/>
    <w:rsid w:val="00284189"/>
    <w:rsid w:val="00284559"/>
    <w:rsid w:val="00284567"/>
    <w:rsid w:val="002850F3"/>
    <w:rsid w:val="00285CD6"/>
    <w:rsid w:val="00285D52"/>
    <w:rsid w:val="00286016"/>
    <w:rsid w:val="002867FB"/>
    <w:rsid w:val="00286D24"/>
    <w:rsid w:val="00287531"/>
    <w:rsid w:val="00287B7D"/>
    <w:rsid w:val="00290814"/>
    <w:rsid w:val="002913F5"/>
    <w:rsid w:val="0029170C"/>
    <w:rsid w:val="00292255"/>
    <w:rsid w:val="0029275B"/>
    <w:rsid w:val="00292AF9"/>
    <w:rsid w:val="00292B82"/>
    <w:rsid w:val="00292C18"/>
    <w:rsid w:val="0029387D"/>
    <w:rsid w:val="00293A5E"/>
    <w:rsid w:val="00293CAC"/>
    <w:rsid w:val="00294316"/>
    <w:rsid w:val="00294A2C"/>
    <w:rsid w:val="00294DE5"/>
    <w:rsid w:val="00294F4A"/>
    <w:rsid w:val="00294FCC"/>
    <w:rsid w:val="002953CC"/>
    <w:rsid w:val="0029551A"/>
    <w:rsid w:val="00296A55"/>
    <w:rsid w:val="002971C5"/>
    <w:rsid w:val="0029733E"/>
    <w:rsid w:val="00297F02"/>
    <w:rsid w:val="00297F8B"/>
    <w:rsid w:val="002A0224"/>
    <w:rsid w:val="002A0244"/>
    <w:rsid w:val="002A02FA"/>
    <w:rsid w:val="002A0988"/>
    <w:rsid w:val="002A0A64"/>
    <w:rsid w:val="002A1924"/>
    <w:rsid w:val="002A1BE0"/>
    <w:rsid w:val="002A234E"/>
    <w:rsid w:val="002A235C"/>
    <w:rsid w:val="002A2562"/>
    <w:rsid w:val="002A3CF8"/>
    <w:rsid w:val="002A40D7"/>
    <w:rsid w:val="002A4187"/>
    <w:rsid w:val="002A45C1"/>
    <w:rsid w:val="002A45F0"/>
    <w:rsid w:val="002A4A48"/>
    <w:rsid w:val="002A4C2D"/>
    <w:rsid w:val="002A5E12"/>
    <w:rsid w:val="002A62FC"/>
    <w:rsid w:val="002A641C"/>
    <w:rsid w:val="002A6B50"/>
    <w:rsid w:val="002A7386"/>
    <w:rsid w:val="002A7B62"/>
    <w:rsid w:val="002B07E1"/>
    <w:rsid w:val="002B0B60"/>
    <w:rsid w:val="002B109F"/>
    <w:rsid w:val="002B14F1"/>
    <w:rsid w:val="002B16EE"/>
    <w:rsid w:val="002B18D6"/>
    <w:rsid w:val="002B2B84"/>
    <w:rsid w:val="002B2B96"/>
    <w:rsid w:val="002B2D00"/>
    <w:rsid w:val="002B47D3"/>
    <w:rsid w:val="002B4CD3"/>
    <w:rsid w:val="002B4E14"/>
    <w:rsid w:val="002B54DE"/>
    <w:rsid w:val="002B62EB"/>
    <w:rsid w:val="002B65B7"/>
    <w:rsid w:val="002B6F11"/>
    <w:rsid w:val="002B71F6"/>
    <w:rsid w:val="002B7925"/>
    <w:rsid w:val="002B7D71"/>
    <w:rsid w:val="002B7DCC"/>
    <w:rsid w:val="002C076B"/>
    <w:rsid w:val="002C10E1"/>
    <w:rsid w:val="002C11AC"/>
    <w:rsid w:val="002C13E7"/>
    <w:rsid w:val="002C1630"/>
    <w:rsid w:val="002C243A"/>
    <w:rsid w:val="002C2B5F"/>
    <w:rsid w:val="002C2F25"/>
    <w:rsid w:val="002C2FA8"/>
    <w:rsid w:val="002C2FEA"/>
    <w:rsid w:val="002C32FD"/>
    <w:rsid w:val="002C464C"/>
    <w:rsid w:val="002C494F"/>
    <w:rsid w:val="002C4F46"/>
    <w:rsid w:val="002C5ED1"/>
    <w:rsid w:val="002C60A2"/>
    <w:rsid w:val="002C6208"/>
    <w:rsid w:val="002C66A5"/>
    <w:rsid w:val="002C6745"/>
    <w:rsid w:val="002C6753"/>
    <w:rsid w:val="002C6D63"/>
    <w:rsid w:val="002C6D9D"/>
    <w:rsid w:val="002C712B"/>
    <w:rsid w:val="002C76AB"/>
    <w:rsid w:val="002C7B4D"/>
    <w:rsid w:val="002D0195"/>
    <w:rsid w:val="002D0577"/>
    <w:rsid w:val="002D060D"/>
    <w:rsid w:val="002D0AB0"/>
    <w:rsid w:val="002D0E0E"/>
    <w:rsid w:val="002D1057"/>
    <w:rsid w:val="002D13BA"/>
    <w:rsid w:val="002D1590"/>
    <w:rsid w:val="002D20F9"/>
    <w:rsid w:val="002D2217"/>
    <w:rsid w:val="002D2B23"/>
    <w:rsid w:val="002D3AA2"/>
    <w:rsid w:val="002D3BE1"/>
    <w:rsid w:val="002D4A65"/>
    <w:rsid w:val="002D4C04"/>
    <w:rsid w:val="002D4DC4"/>
    <w:rsid w:val="002D5A4C"/>
    <w:rsid w:val="002D5AE4"/>
    <w:rsid w:val="002D692C"/>
    <w:rsid w:val="002D70D3"/>
    <w:rsid w:val="002D780B"/>
    <w:rsid w:val="002D78F6"/>
    <w:rsid w:val="002D7F98"/>
    <w:rsid w:val="002E06C5"/>
    <w:rsid w:val="002E0A4C"/>
    <w:rsid w:val="002E0D1E"/>
    <w:rsid w:val="002E1CE6"/>
    <w:rsid w:val="002E2CBA"/>
    <w:rsid w:val="002E30AA"/>
    <w:rsid w:val="002E310B"/>
    <w:rsid w:val="002E3717"/>
    <w:rsid w:val="002E377A"/>
    <w:rsid w:val="002E3ED5"/>
    <w:rsid w:val="002E43A8"/>
    <w:rsid w:val="002E4458"/>
    <w:rsid w:val="002E4947"/>
    <w:rsid w:val="002E4A0F"/>
    <w:rsid w:val="002E4A12"/>
    <w:rsid w:val="002E4C0E"/>
    <w:rsid w:val="002E5416"/>
    <w:rsid w:val="002E5D1A"/>
    <w:rsid w:val="002E6A8D"/>
    <w:rsid w:val="002E7152"/>
    <w:rsid w:val="002E79E1"/>
    <w:rsid w:val="002E7E81"/>
    <w:rsid w:val="002F001B"/>
    <w:rsid w:val="002F06A2"/>
    <w:rsid w:val="002F0DD4"/>
    <w:rsid w:val="002F0FDD"/>
    <w:rsid w:val="002F1312"/>
    <w:rsid w:val="002F2FC0"/>
    <w:rsid w:val="002F39B3"/>
    <w:rsid w:val="002F3F67"/>
    <w:rsid w:val="002F3FA8"/>
    <w:rsid w:val="002F3FE6"/>
    <w:rsid w:val="002F59BF"/>
    <w:rsid w:val="002F5EF8"/>
    <w:rsid w:val="002F6598"/>
    <w:rsid w:val="002F6691"/>
    <w:rsid w:val="002F6E1A"/>
    <w:rsid w:val="002F7647"/>
    <w:rsid w:val="002F7C1D"/>
    <w:rsid w:val="003001C8"/>
    <w:rsid w:val="00300220"/>
    <w:rsid w:val="00300267"/>
    <w:rsid w:val="003002F9"/>
    <w:rsid w:val="003004D3"/>
    <w:rsid w:val="00300BA9"/>
    <w:rsid w:val="00301ED0"/>
    <w:rsid w:val="00302AA0"/>
    <w:rsid w:val="00303166"/>
    <w:rsid w:val="00303368"/>
    <w:rsid w:val="003034A5"/>
    <w:rsid w:val="00303CFB"/>
    <w:rsid w:val="00304DC9"/>
    <w:rsid w:val="00305993"/>
    <w:rsid w:val="00306288"/>
    <w:rsid w:val="00307039"/>
    <w:rsid w:val="00307440"/>
    <w:rsid w:val="00307466"/>
    <w:rsid w:val="00307588"/>
    <w:rsid w:val="00307697"/>
    <w:rsid w:val="003076AA"/>
    <w:rsid w:val="0030788B"/>
    <w:rsid w:val="00307DBF"/>
    <w:rsid w:val="003102E8"/>
    <w:rsid w:val="003107E8"/>
    <w:rsid w:val="00310AC8"/>
    <w:rsid w:val="00310BDD"/>
    <w:rsid w:val="003110B0"/>
    <w:rsid w:val="00311282"/>
    <w:rsid w:val="00312282"/>
    <w:rsid w:val="003125FF"/>
    <w:rsid w:val="00313193"/>
    <w:rsid w:val="0031321A"/>
    <w:rsid w:val="00313863"/>
    <w:rsid w:val="00314029"/>
    <w:rsid w:val="00314335"/>
    <w:rsid w:val="003147BA"/>
    <w:rsid w:val="00314802"/>
    <w:rsid w:val="00314A75"/>
    <w:rsid w:val="00314A96"/>
    <w:rsid w:val="00314CA4"/>
    <w:rsid w:val="00314DED"/>
    <w:rsid w:val="00315344"/>
    <w:rsid w:val="00315E54"/>
    <w:rsid w:val="00315EA1"/>
    <w:rsid w:val="003163E3"/>
    <w:rsid w:val="003168A5"/>
    <w:rsid w:val="00317518"/>
    <w:rsid w:val="003176D5"/>
    <w:rsid w:val="0032036A"/>
    <w:rsid w:val="00320483"/>
    <w:rsid w:val="00320618"/>
    <w:rsid w:val="003208E4"/>
    <w:rsid w:val="003209B3"/>
    <w:rsid w:val="003210EE"/>
    <w:rsid w:val="00321194"/>
    <w:rsid w:val="003220A4"/>
    <w:rsid w:val="00322267"/>
    <w:rsid w:val="00323388"/>
    <w:rsid w:val="0032383A"/>
    <w:rsid w:val="00323FFD"/>
    <w:rsid w:val="003241FD"/>
    <w:rsid w:val="00324A04"/>
    <w:rsid w:val="00326315"/>
    <w:rsid w:val="00326542"/>
    <w:rsid w:val="0032666A"/>
    <w:rsid w:val="00326E9B"/>
    <w:rsid w:val="00327384"/>
    <w:rsid w:val="003274E5"/>
    <w:rsid w:val="00327AF4"/>
    <w:rsid w:val="00327FCE"/>
    <w:rsid w:val="003302D4"/>
    <w:rsid w:val="0033038D"/>
    <w:rsid w:val="0033057E"/>
    <w:rsid w:val="00330B79"/>
    <w:rsid w:val="00330BFB"/>
    <w:rsid w:val="003315A5"/>
    <w:rsid w:val="00331720"/>
    <w:rsid w:val="00331F59"/>
    <w:rsid w:val="00331FAE"/>
    <w:rsid w:val="0033276E"/>
    <w:rsid w:val="00332E90"/>
    <w:rsid w:val="00333667"/>
    <w:rsid w:val="00333FE3"/>
    <w:rsid w:val="003349D3"/>
    <w:rsid w:val="00334C65"/>
    <w:rsid w:val="00334D01"/>
    <w:rsid w:val="00335338"/>
    <w:rsid w:val="00335915"/>
    <w:rsid w:val="00335C14"/>
    <w:rsid w:val="0033603A"/>
    <w:rsid w:val="003361B9"/>
    <w:rsid w:val="0033653B"/>
    <w:rsid w:val="003366B4"/>
    <w:rsid w:val="0033708C"/>
    <w:rsid w:val="0033755A"/>
    <w:rsid w:val="00337B73"/>
    <w:rsid w:val="00342083"/>
    <w:rsid w:val="00342F31"/>
    <w:rsid w:val="00343525"/>
    <w:rsid w:val="00343702"/>
    <w:rsid w:val="00343714"/>
    <w:rsid w:val="003438B3"/>
    <w:rsid w:val="003438CC"/>
    <w:rsid w:val="00343D2F"/>
    <w:rsid w:val="00344AF4"/>
    <w:rsid w:val="0034587C"/>
    <w:rsid w:val="00346741"/>
    <w:rsid w:val="00347F68"/>
    <w:rsid w:val="003516C6"/>
    <w:rsid w:val="00351CC7"/>
    <w:rsid w:val="003521B6"/>
    <w:rsid w:val="003525A7"/>
    <w:rsid w:val="003525E7"/>
    <w:rsid w:val="003528C3"/>
    <w:rsid w:val="003528E9"/>
    <w:rsid w:val="00352E72"/>
    <w:rsid w:val="00353277"/>
    <w:rsid w:val="00354D18"/>
    <w:rsid w:val="00355C52"/>
    <w:rsid w:val="00355C6A"/>
    <w:rsid w:val="00356002"/>
    <w:rsid w:val="0035600A"/>
    <w:rsid w:val="00357825"/>
    <w:rsid w:val="00357DBE"/>
    <w:rsid w:val="00360548"/>
    <w:rsid w:val="00360879"/>
    <w:rsid w:val="00360DD9"/>
    <w:rsid w:val="003620D5"/>
    <w:rsid w:val="00362928"/>
    <w:rsid w:val="00362D73"/>
    <w:rsid w:val="0036313A"/>
    <w:rsid w:val="0036335A"/>
    <w:rsid w:val="003637B3"/>
    <w:rsid w:val="0036386B"/>
    <w:rsid w:val="0036507B"/>
    <w:rsid w:val="00365CC5"/>
    <w:rsid w:val="00366AE4"/>
    <w:rsid w:val="003674E4"/>
    <w:rsid w:val="003675F3"/>
    <w:rsid w:val="00370B86"/>
    <w:rsid w:val="00370DC2"/>
    <w:rsid w:val="0037123D"/>
    <w:rsid w:val="00371638"/>
    <w:rsid w:val="00371E9D"/>
    <w:rsid w:val="00372224"/>
    <w:rsid w:val="003744C4"/>
    <w:rsid w:val="00374A61"/>
    <w:rsid w:val="00375A7C"/>
    <w:rsid w:val="00375C93"/>
    <w:rsid w:val="00375D7A"/>
    <w:rsid w:val="00375E73"/>
    <w:rsid w:val="00376629"/>
    <w:rsid w:val="0037706C"/>
    <w:rsid w:val="003772DF"/>
    <w:rsid w:val="00377CFD"/>
    <w:rsid w:val="003804C9"/>
    <w:rsid w:val="00380AC8"/>
    <w:rsid w:val="00380DDA"/>
    <w:rsid w:val="0038192E"/>
    <w:rsid w:val="0038281D"/>
    <w:rsid w:val="00382890"/>
    <w:rsid w:val="003829DB"/>
    <w:rsid w:val="00382E08"/>
    <w:rsid w:val="003831A9"/>
    <w:rsid w:val="003839BC"/>
    <w:rsid w:val="00383B09"/>
    <w:rsid w:val="00385022"/>
    <w:rsid w:val="003854AC"/>
    <w:rsid w:val="00385604"/>
    <w:rsid w:val="00385AAC"/>
    <w:rsid w:val="003862F5"/>
    <w:rsid w:val="00386500"/>
    <w:rsid w:val="00386961"/>
    <w:rsid w:val="00386BAC"/>
    <w:rsid w:val="0038703B"/>
    <w:rsid w:val="003870E6"/>
    <w:rsid w:val="00387A4A"/>
    <w:rsid w:val="00387AB6"/>
    <w:rsid w:val="00390A32"/>
    <w:rsid w:val="00391795"/>
    <w:rsid w:val="00391A3A"/>
    <w:rsid w:val="00391AE8"/>
    <w:rsid w:val="0039210D"/>
    <w:rsid w:val="00392176"/>
    <w:rsid w:val="00392753"/>
    <w:rsid w:val="00392805"/>
    <w:rsid w:val="003932DA"/>
    <w:rsid w:val="00393831"/>
    <w:rsid w:val="00393B30"/>
    <w:rsid w:val="00394092"/>
    <w:rsid w:val="00394B7A"/>
    <w:rsid w:val="00394F65"/>
    <w:rsid w:val="00395654"/>
    <w:rsid w:val="003956CE"/>
    <w:rsid w:val="003959F6"/>
    <w:rsid w:val="0039697F"/>
    <w:rsid w:val="00396FC9"/>
    <w:rsid w:val="00397BA5"/>
    <w:rsid w:val="003A0A75"/>
    <w:rsid w:val="003A12EE"/>
    <w:rsid w:val="003A1A43"/>
    <w:rsid w:val="003A244E"/>
    <w:rsid w:val="003A2573"/>
    <w:rsid w:val="003A25E8"/>
    <w:rsid w:val="003A3392"/>
    <w:rsid w:val="003A35D1"/>
    <w:rsid w:val="003A38FA"/>
    <w:rsid w:val="003A3CA6"/>
    <w:rsid w:val="003A3FD4"/>
    <w:rsid w:val="003A48D8"/>
    <w:rsid w:val="003A4BDE"/>
    <w:rsid w:val="003A4DA6"/>
    <w:rsid w:val="003A53A2"/>
    <w:rsid w:val="003A575A"/>
    <w:rsid w:val="003A57F8"/>
    <w:rsid w:val="003A6211"/>
    <w:rsid w:val="003A66FC"/>
    <w:rsid w:val="003A7C4E"/>
    <w:rsid w:val="003A7D13"/>
    <w:rsid w:val="003A7D90"/>
    <w:rsid w:val="003B0761"/>
    <w:rsid w:val="003B0AE7"/>
    <w:rsid w:val="003B12E2"/>
    <w:rsid w:val="003B1C42"/>
    <w:rsid w:val="003B2CE1"/>
    <w:rsid w:val="003B3332"/>
    <w:rsid w:val="003B336F"/>
    <w:rsid w:val="003B3739"/>
    <w:rsid w:val="003B38ED"/>
    <w:rsid w:val="003B4A85"/>
    <w:rsid w:val="003B4EC8"/>
    <w:rsid w:val="003B547E"/>
    <w:rsid w:val="003B5E2B"/>
    <w:rsid w:val="003B6040"/>
    <w:rsid w:val="003B6CDC"/>
    <w:rsid w:val="003B6ECE"/>
    <w:rsid w:val="003B710E"/>
    <w:rsid w:val="003B76D4"/>
    <w:rsid w:val="003B7F76"/>
    <w:rsid w:val="003C0046"/>
    <w:rsid w:val="003C00D0"/>
    <w:rsid w:val="003C064A"/>
    <w:rsid w:val="003C0C1F"/>
    <w:rsid w:val="003C0EE2"/>
    <w:rsid w:val="003C11DB"/>
    <w:rsid w:val="003C134A"/>
    <w:rsid w:val="003C26B1"/>
    <w:rsid w:val="003C3278"/>
    <w:rsid w:val="003C34E4"/>
    <w:rsid w:val="003C3536"/>
    <w:rsid w:val="003C3BE6"/>
    <w:rsid w:val="003C55E7"/>
    <w:rsid w:val="003C671E"/>
    <w:rsid w:val="003C6829"/>
    <w:rsid w:val="003C69BB"/>
    <w:rsid w:val="003C6E13"/>
    <w:rsid w:val="003C76ED"/>
    <w:rsid w:val="003C7DD0"/>
    <w:rsid w:val="003D0A66"/>
    <w:rsid w:val="003D27E7"/>
    <w:rsid w:val="003D28B0"/>
    <w:rsid w:val="003D2CE9"/>
    <w:rsid w:val="003D344A"/>
    <w:rsid w:val="003D3D06"/>
    <w:rsid w:val="003D3D25"/>
    <w:rsid w:val="003D3EA6"/>
    <w:rsid w:val="003D3FB5"/>
    <w:rsid w:val="003D4027"/>
    <w:rsid w:val="003D4184"/>
    <w:rsid w:val="003D48F1"/>
    <w:rsid w:val="003D517D"/>
    <w:rsid w:val="003D5A8B"/>
    <w:rsid w:val="003D655C"/>
    <w:rsid w:val="003D6608"/>
    <w:rsid w:val="003D6D7E"/>
    <w:rsid w:val="003D7822"/>
    <w:rsid w:val="003D7D10"/>
    <w:rsid w:val="003E01FE"/>
    <w:rsid w:val="003E1767"/>
    <w:rsid w:val="003E1BEB"/>
    <w:rsid w:val="003E2B99"/>
    <w:rsid w:val="003E445E"/>
    <w:rsid w:val="003E46D9"/>
    <w:rsid w:val="003E4CEF"/>
    <w:rsid w:val="003E542E"/>
    <w:rsid w:val="003E595E"/>
    <w:rsid w:val="003E6ABB"/>
    <w:rsid w:val="003E74AD"/>
    <w:rsid w:val="003E7A25"/>
    <w:rsid w:val="003E7A4F"/>
    <w:rsid w:val="003F0600"/>
    <w:rsid w:val="003F1E75"/>
    <w:rsid w:val="003F237F"/>
    <w:rsid w:val="003F2587"/>
    <w:rsid w:val="003F3F5D"/>
    <w:rsid w:val="003F40CA"/>
    <w:rsid w:val="003F4EB9"/>
    <w:rsid w:val="003F70E0"/>
    <w:rsid w:val="003F7173"/>
    <w:rsid w:val="003F7D15"/>
    <w:rsid w:val="00400289"/>
    <w:rsid w:val="00400B56"/>
    <w:rsid w:val="0040233C"/>
    <w:rsid w:val="00402BF8"/>
    <w:rsid w:val="00403980"/>
    <w:rsid w:val="00404131"/>
    <w:rsid w:val="00404564"/>
    <w:rsid w:val="004048EE"/>
    <w:rsid w:val="00404B52"/>
    <w:rsid w:val="00404E54"/>
    <w:rsid w:val="00405C68"/>
    <w:rsid w:val="00405D25"/>
    <w:rsid w:val="004062EF"/>
    <w:rsid w:val="0041087F"/>
    <w:rsid w:val="0041189D"/>
    <w:rsid w:val="00411D48"/>
    <w:rsid w:val="00413807"/>
    <w:rsid w:val="00413C8C"/>
    <w:rsid w:val="00413E5D"/>
    <w:rsid w:val="00414740"/>
    <w:rsid w:val="004156F1"/>
    <w:rsid w:val="00417967"/>
    <w:rsid w:val="00420CBC"/>
    <w:rsid w:val="004211ED"/>
    <w:rsid w:val="004215CF"/>
    <w:rsid w:val="004216F1"/>
    <w:rsid w:val="00421BDB"/>
    <w:rsid w:val="00421D0E"/>
    <w:rsid w:val="00422617"/>
    <w:rsid w:val="0042296C"/>
    <w:rsid w:val="00422D05"/>
    <w:rsid w:val="0042376A"/>
    <w:rsid w:val="00423A04"/>
    <w:rsid w:val="00424B98"/>
    <w:rsid w:val="00425781"/>
    <w:rsid w:val="00425A07"/>
    <w:rsid w:val="00425AA9"/>
    <w:rsid w:val="00426276"/>
    <w:rsid w:val="0042631A"/>
    <w:rsid w:val="0042671C"/>
    <w:rsid w:val="00426EE0"/>
    <w:rsid w:val="00427619"/>
    <w:rsid w:val="004307AA"/>
    <w:rsid w:val="0043080E"/>
    <w:rsid w:val="004309C0"/>
    <w:rsid w:val="00430F82"/>
    <w:rsid w:val="00431716"/>
    <w:rsid w:val="00431792"/>
    <w:rsid w:val="00431ADF"/>
    <w:rsid w:val="00432C14"/>
    <w:rsid w:val="004331D4"/>
    <w:rsid w:val="0043358B"/>
    <w:rsid w:val="00434352"/>
    <w:rsid w:val="00434898"/>
    <w:rsid w:val="00434997"/>
    <w:rsid w:val="004349AB"/>
    <w:rsid w:val="00435E81"/>
    <w:rsid w:val="00435FE3"/>
    <w:rsid w:val="00436193"/>
    <w:rsid w:val="00436195"/>
    <w:rsid w:val="0044105D"/>
    <w:rsid w:val="00441078"/>
    <w:rsid w:val="004413BB"/>
    <w:rsid w:val="00441C88"/>
    <w:rsid w:val="0044211D"/>
    <w:rsid w:val="004421CB"/>
    <w:rsid w:val="004422AD"/>
    <w:rsid w:val="00442CDF"/>
    <w:rsid w:val="00443AAD"/>
    <w:rsid w:val="00444754"/>
    <w:rsid w:val="00444E1C"/>
    <w:rsid w:val="004455BC"/>
    <w:rsid w:val="0044560A"/>
    <w:rsid w:val="004469D1"/>
    <w:rsid w:val="00447B1D"/>
    <w:rsid w:val="00450610"/>
    <w:rsid w:val="004507C3"/>
    <w:rsid w:val="00452673"/>
    <w:rsid w:val="00453400"/>
    <w:rsid w:val="004539F6"/>
    <w:rsid w:val="00453C63"/>
    <w:rsid w:val="00453D33"/>
    <w:rsid w:val="004545A6"/>
    <w:rsid w:val="00454E24"/>
    <w:rsid w:val="004551E2"/>
    <w:rsid w:val="00455AC5"/>
    <w:rsid w:val="00455AF9"/>
    <w:rsid w:val="00455B32"/>
    <w:rsid w:val="00455E60"/>
    <w:rsid w:val="004565D1"/>
    <w:rsid w:val="00456E3F"/>
    <w:rsid w:val="004570B1"/>
    <w:rsid w:val="00457914"/>
    <w:rsid w:val="004618C9"/>
    <w:rsid w:val="004625AD"/>
    <w:rsid w:val="0046290B"/>
    <w:rsid w:val="004633B5"/>
    <w:rsid w:val="004637E8"/>
    <w:rsid w:val="00464A08"/>
    <w:rsid w:val="00464DD2"/>
    <w:rsid w:val="004663F6"/>
    <w:rsid w:val="00466671"/>
    <w:rsid w:val="00466850"/>
    <w:rsid w:val="00466C7B"/>
    <w:rsid w:val="00470B38"/>
    <w:rsid w:val="0047194D"/>
    <w:rsid w:val="00473074"/>
    <w:rsid w:val="0047333A"/>
    <w:rsid w:val="004733CC"/>
    <w:rsid w:val="00473BBC"/>
    <w:rsid w:val="00474782"/>
    <w:rsid w:val="00474BA2"/>
    <w:rsid w:val="00474CC4"/>
    <w:rsid w:val="00476274"/>
    <w:rsid w:val="004768DC"/>
    <w:rsid w:val="004768E8"/>
    <w:rsid w:val="00477600"/>
    <w:rsid w:val="00477D38"/>
    <w:rsid w:val="00480A14"/>
    <w:rsid w:val="00481C1F"/>
    <w:rsid w:val="004820F4"/>
    <w:rsid w:val="00482A2A"/>
    <w:rsid w:val="00482A63"/>
    <w:rsid w:val="00482BA9"/>
    <w:rsid w:val="00483A40"/>
    <w:rsid w:val="00484223"/>
    <w:rsid w:val="004857B4"/>
    <w:rsid w:val="004857E1"/>
    <w:rsid w:val="004859ED"/>
    <w:rsid w:val="00486ED8"/>
    <w:rsid w:val="00487582"/>
    <w:rsid w:val="0049071D"/>
    <w:rsid w:val="0049077E"/>
    <w:rsid w:val="0049084B"/>
    <w:rsid w:val="00491876"/>
    <w:rsid w:val="00492175"/>
    <w:rsid w:val="00492AF9"/>
    <w:rsid w:val="00493323"/>
    <w:rsid w:val="00493E34"/>
    <w:rsid w:val="0049540F"/>
    <w:rsid w:val="004957DD"/>
    <w:rsid w:val="00495ACF"/>
    <w:rsid w:val="004960B3"/>
    <w:rsid w:val="004960FA"/>
    <w:rsid w:val="004964A6"/>
    <w:rsid w:val="00497060"/>
    <w:rsid w:val="00497542"/>
    <w:rsid w:val="0049774E"/>
    <w:rsid w:val="00497BE5"/>
    <w:rsid w:val="004A081D"/>
    <w:rsid w:val="004A0D39"/>
    <w:rsid w:val="004A11D4"/>
    <w:rsid w:val="004A1769"/>
    <w:rsid w:val="004A1FC7"/>
    <w:rsid w:val="004A2802"/>
    <w:rsid w:val="004A2988"/>
    <w:rsid w:val="004A2A1E"/>
    <w:rsid w:val="004A33E8"/>
    <w:rsid w:val="004A3B64"/>
    <w:rsid w:val="004A41EF"/>
    <w:rsid w:val="004A45B0"/>
    <w:rsid w:val="004A5012"/>
    <w:rsid w:val="004A50D7"/>
    <w:rsid w:val="004A58EF"/>
    <w:rsid w:val="004A6325"/>
    <w:rsid w:val="004A632D"/>
    <w:rsid w:val="004A6BE6"/>
    <w:rsid w:val="004A6D38"/>
    <w:rsid w:val="004A6E73"/>
    <w:rsid w:val="004A7284"/>
    <w:rsid w:val="004A7B12"/>
    <w:rsid w:val="004A7B8B"/>
    <w:rsid w:val="004B02B3"/>
    <w:rsid w:val="004B0E7B"/>
    <w:rsid w:val="004B0EA2"/>
    <w:rsid w:val="004B19F8"/>
    <w:rsid w:val="004B1C85"/>
    <w:rsid w:val="004B1DC1"/>
    <w:rsid w:val="004B2991"/>
    <w:rsid w:val="004B3383"/>
    <w:rsid w:val="004B394A"/>
    <w:rsid w:val="004B4932"/>
    <w:rsid w:val="004B4E79"/>
    <w:rsid w:val="004B51D8"/>
    <w:rsid w:val="004B5783"/>
    <w:rsid w:val="004B63B3"/>
    <w:rsid w:val="004B6C0E"/>
    <w:rsid w:val="004B6C4D"/>
    <w:rsid w:val="004B7D86"/>
    <w:rsid w:val="004C0FB1"/>
    <w:rsid w:val="004C1069"/>
    <w:rsid w:val="004C2344"/>
    <w:rsid w:val="004C2AD3"/>
    <w:rsid w:val="004C2CCE"/>
    <w:rsid w:val="004C3391"/>
    <w:rsid w:val="004C3CFE"/>
    <w:rsid w:val="004C3E01"/>
    <w:rsid w:val="004C4161"/>
    <w:rsid w:val="004C42F1"/>
    <w:rsid w:val="004C4A1D"/>
    <w:rsid w:val="004C6836"/>
    <w:rsid w:val="004C6A18"/>
    <w:rsid w:val="004C6CE6"/>
    <w:rsid w:val="004C6D96"/>
    <w:rsid w:val="004C7982"/>
    <w:rsid w:val="004D0AB1"/>
    <w:rsid w:val="004D11F5"/>
    <w:rsid w:val="004D1D91"/>
    <w:rsid w:val="004D367A"/>
    <w:rsid w:val="004D3C0F"/>
    <w:rsid w:val="004D3C17"/>
    <w:rsid w:val="004D4304"/>
    <w:rsid w:val="004D465D"/>
    <w:rsid w:val="004D557C"/>
    <w:rsid w:val="004D5702"/>
    <w:rsid w:val="004D57B0"/>
    <w:rsid w:val="004D5C05"/>
    <w:rsid w:val="004D6307"/>
    <w:rsid w:val="004D651C"/>
    <w:rsid w:val="004D6D3E"/>
    <w:rsid w:val="004D7727"/>
    <w:rsid w:val="004D7ADA"/>
    <w:rsid w:val="004D7B57"/>
    <w:rsid w:val="004E15F2"/>
    <w:rsid w:val="004E1B6E"/>
    <w:rsid w:val="004E26CC"/>
    <w:rsid w:val="004E2C2F"/>
    <w:rsid w:val="004E2E7E"/>
    <w:rsid w:val="004E341E"/>
    <w:rsid w:val="004E37BB"/>
    <w:rsid w:val="004E464D"/>
    <w:rsid w:val="004E5CBE"/>
    <w:rsid w:val="004E5ECA"/>
    <w:rsid w:val="004E608C"/>
    <w:rsid w:val="004E60E1"/>
    <w:rsid w:val="004E6760"/>
    <w:rsid w:val="004E688A"/>
    <w:rsid w:val="004E68C2"/>
    <w:rsid w:val="004E749A"/>
    <w:rsid w:val="004E785F"/>
    <w:rsid w:val="004F0412"/>
    <w:rsid w:val="004F04D1"/>
    <w:rsid w:val="004F093A"/>
    <w:rsid w:val="004F0B31"/>
    <w:rsid w:val="004F0C89"/>
    <w:rsid w:val="004F0FEF"/>
    <w:rsid w:val="004F4709"/>
    <w:rsid w:val="004F47EC"/>
    <w:rsid w:val="004F49FF"/>
    <w:rsid w:val="004F4F38"/>
    <w:rsid w:val="004F509F"/>
    <w:rsid w:val="004F530D"/>
    <w:rsid w:val="004F53AA"/>
    <w:rsid w:val="004F592A"/>
    <w:rsid w:val="004F5FC5"/>
    <w:rsid w:val="004F7692"/>
    <w:rsid w:val="004F798B"/>
    <w:rsid w:val="005006F8"/>
    <w:rsid w:val="00500E34"/>
    <w:rsid w:val="00501A28"/>
    <w:rsid w:val="0050213B"/>
    <w:rsid w:val="00502426"/>
    <w:rsid w:val="005028F8"/>
    <w:rsid w:val="0050304B"/>
    <w:rsid w:val="0050335C"/>
    <w:rsid w:val="00503BB7"/>
    <w:rsid w:val="00503E92"/>
    <w:rsid w:val="005049EA"/>
    <w:rsid w:val="00504E0F"/>
    <w:rsid w:val="00505337"/>
    <w:rsid w:val="00505503"/>
    <w:rsid w:val="00505E78"/>
    <w:rsid w:val="005069A1"/>
    <w:rsid w:val="00506A8F"/>
    <w:rsid w:val="00506FA2"/>
    <w:rsid w:val="0050718C"/>
    <w:rsid w:val="00507404"/>
    <w:rsid w:val="00507409"/>
    <w:rsid w:val="005075C7"/>
    <w:rsid w:val="00507D0D"/>
    <w:rsid w:val="00507E2A"/>
    <w:rsid w:val="00511D79"/>
    <w:rsid w:val="00511E9C"/>
    <w:rsid w:val="005133CA"/>
    <w:rsid w:val="0051378B"/>
    <w:rsid w:val="005140E4"/>
    <w:rsid w:val="00515256"/>
    <w:rsid w:val="00515A83"/>
    <w:rsid w:val="005164AF"/>
    <w:rsid w:val="00516597"/>
    <w:rsid w:val="00516E13"/>
    <w:rsid w:val="00517318"/>
    <w:rsid w:val="00517CCE"/>
    <w:rsid w:val="00520D7D"/>
    <w:rsid w:val="00520FD0"/>
    <w:rsid w:val="00521D1B"/>
    <w:rsid w:val="00521EF8"/>
    <w:rsid w:val="00522C67"/>
    <w:rsid w:val="005230F4"/>
    <w:rsid w:val="00523E98"/>
    <w:rsid w:val="00523F1E"/>
    <w:rsid w:val="005240BE"/>
    <w:rsid w:val="005244A1"/>
    <w:rsid w:val="00524596"/>
    <w:rsid w:val="005247CD"/>
    <w:rsid w:val="00524DC1"/>
    <w:rsid w:val="00524E07"/>
    <w:rsid w:val="00525525"/>
    <w:rsid w:val="00525759"/>
    <w:rsid w:val="00525D47"/>
    <w:rsid w:val="00525DA1"/>
    <w:rsid w:val="0052607F"/>
    <w:rsid w:val="00526235"/>
    <w:rsid w:val="00526B3E"/>
    <w:rsid w:val="00526F00"/>
    <w:rsid w:val="00527049"/>
    <w:rsid w:val="005272E7"/>
    <w:rsid w:val="005274EF"/>
    <w:rsid w:val="005277FE"/>
    <w:rsid w:val="00527DBE"/>
    <w:rsid w:val="005301D5"/>
    <w:rsid w:val="005303AC"/>
    <w:rsid w:val="005306CA"/>
    <w:rsid w:val="00530B50"/>
    <w:rsid w:val="00530CE0"/>
    <w:rsid w:val="00530DA8"/>
    <w:rsid w:val="005312F9"/>
    <w:rsid w:val="005313D8"/>
    <w:rsid w:val="005314CC"/>
    <w:rsid w:val="00531A37"/>
    <w:rsid w:val="00532410"/>
    <w:rsid w:val="005324C4"/>
    <w:rsid w:val="00532C4B"/>
    <w:rsid w:val="00532F84"/>
    <w:rsid w:val="005330A2"/>
    <w:rsid w:val="00535885"/>
    <w:rsid w:val="005361CA"/>
    <w:rsid w:val="005362AB"/>
    <w:rsid w:val="00536558"/>
    <w:rsid w:val="005369ED"/>
    <w:rsid w:val="00537600"/>
    <w:rsid w:val="00537781"/>
    <w:rsid w:val="00537B63"/>
    <w:rsid w:val="00540267"/>
    <w:rsid w:val="0054044C"/>
    <w:rsid w:val="00540646"/>
    <w:rsid w:val="00540F8E"/>
    <w:rsid w:val="00541B72"/>
    <w:rsid w:val="00542243"/>
    <w:rsid w:val="0054233B"/>
    <w:rsid w:val="00542BC5"/>
    <w:rsid w:val="0054340A"/>
    <w:rsid w:val="005436A7"/>
    <w:rsid w:val="00544076"/>
    <w:rsid w:val="00544137"/>
    <w:rsid w:val="005442DC"/>
    <w:rsid w:val="00544430"/>
    <w:rsid w:val="00544726"/>
    <w:rsid w:val="005448EF"/>
    <w:rsid w:val="00544CE6"/>
    <w:rsid w:val="00545A20"/>
    <w:rsid w:val="00545D8C"/>
    <w:rsid w:val="00545FB0"/>
    <w:rsid w:val="00546BA8"/>
    <w:rsid w:val="00546EED"/>
    <w:rsid w:val="00547227"/>
    <w:rsid w:val="00547330"/>
    <w:rsid w:val="00547710"/>
    <w:rsid w:val="0054795F"/>
    <w:rsid w:val="00550498"/>
    <w:rsid w:val="0055058E"/>
    <w:rsid w:val="00550F84"/>
    <w:rsid w:val="0055250B"/>
    <w:rsid w:val="0055278C"/>
    <w:rsid w:val="00552C83"/>
    <w:rsid w:val="00552D36"/>
    <w:rsid w:val="00553407"/>
    <w:rsid w:val="00553869"/>
    <w:rsid w:val="005542C9"/>
    <w:rsid w:val="00554A87"/>
    <w:rsid w:val="00554B1B"/>
    <w:rsid w:val="00554E66"/>
    <w:rsid w:val="00555005"/>
    <w:rsid w:val="00555363"/>
    <w:rsid w:val="0055539B"/>
    <w:rsid w:val="00555566"/>
    <w:rsid w:val="0055567B"/>
    <w:rsid w:val="0055590C"/>
    <w:rsid w:val="00555F28"/>
    <w:rsid w:val="00556816"/>
    <w:rsid w:val="00556E09"/>
    <w:rsid w:val="00557CDA"/>
    <w:rsid w:val="005601A1"/>
    <w:rsid w:val="0056085D"/>
    <w:rsid w:val="00560BD1"/>
    <w:rsid w:val="00560C83"/>
    <w:rsid w:val="005613A9"/>
    <w:rsid w:val="00561813"/>
    <w:rsid w:val="00562345"/>
    <w:rsid w:val="0056256B"/>
    <w:rsid w:val="00562690"/>
    <w:rsid w:val="00563000"/>
    <w:rsid w:val="005631E6"/>
    <w:rsid w:val="00564464"/>
    <w:rsid w:val="005645B4"/>
    <w:rsid w:val="005646FB"/>
    <w:rsid w:val="005659E9"/>
    <w:rsid w:val="00565D82"/>
    <w:rsid w:val="00566286"/>
    <w:rsid w:val="005663FE"/>
    <w:rsid w:val="0056660A"/>
    <w:rsid w:val="00566725"/>
    <w:rsid w:val="005668D6"/>
    <w:rsid w:val="00566A01"/>
    <w:rsid w:val="00567028"/>
    <w:rsid w:val="00567E92"/>
    <w:rsid w:val="005700F0"/>
    <w:rsid w:val="0057159C"/>
    <w:rsid w:val="005722C9"/>
    <w:rsid w:val="0057249A"/>
    <w:rsid w:val="0057267F"/>
    <w:rsid w:val="00572E00"/>
    <w:rsid w:val="0057306B"/>
    <w:rsid w:val="00573091"/>
    <w:rsid w:val="005733FD"/>
    <w:rsid w:val="005735C5"/>
    <w:rsid w:val="00573FE4"/>
    <w:rsid w:val="00574D64"/>
    <w:rsid w:val="00574D8B"/>
    <w:rsid w:val="005753B1"/>
    <w:rsid w:val="00575AFA"/>
    <w:rsid w:val="00575B21"/>
    <w:rsid w:val="00575BFC"/>
    <w:rsid w:val="00576410"/>
    <w:rsid w:val="00576C93"/>
    <w:rsid w:val="0057738C"/>
    <w:rsid w:val="0057749B"/>
    <w:rsid w:val="00577595"/>
    <w:rsid w:val="005808F8"/>
    <w:rsid w:val="0058101A"/>
    <w:rsid w:val="00581AE1"/>
    <w:rsid w:val="00583468"/>
    <w:rsid w:val="00584052"/>
    <w:rsid w:val="0058416C"/>
    <w:rsid w:val="00584EE3"/>
    <w:rsid w:val="00584F48"/>
    <w:rsid w:val="00585386"/>
    <w:rsid w:val="0058602C"/>
    <w:rsid w:val="00586CD0"/>
    <w:rsid w:val="00586ECD"/>
    <w:rsid w:val="00586F4E"/>
    <w:rsid w:val="00587491"/>
    <w:rsid w:val="00587AB2"/>
    <w:rsid w:val="00591113"/>
    <w:rsid w:val="00591327"/>
    <w:rsid w:val="005918FE"/>
    <w:rsid w:val="00591B7D"/>
    <w:rsid w:val="00592220"/>
    <w:rsid w:val="0059222B"/>
    <w:rsid w:val="00592640"/>
    <w:rsid w:val="005932EC"/>
    <w:rsid w:val="005938AF"/>
    <w:rsid w:val="005938CF"/>
    <w:rsid w:val="0059395C"/>
    <w:rsid w:val="00594A72"/>
    <w:rsid w:val="00594F42"/>
    <w:rsid w:val="00595488"/>
    <w:rsid w:val="00595B21"/>
    <w:rsid w:val="00595D95"/>
    <w:rsid w:val="005969AE"/>
    <w:rsid w:val="00596BDA"/>
    <w:rsid w:val="00597765"/>
    <w:rsid w:val="00597A04"/>
    <w:rsid w:val="00597A9A"/>
    <w:rsid w:val="005A07A9"/>
    <w:rsid w:val="005A0993"/>
    <w:rsid w:val="005A12FC"/>
    <w:rsid w:val="005A185F"/>
    <w:rsid w:val="005A2043"/>
    <w:rsid w:val="005A23ED"/>
    <w:rsid w:val="005A290A"/>
    <w:rsid w:val="005A3218"/>
    <w:rsid w:val="005A354A"/>
    <w:rsid w:val="005A3972"/>
    <w:rsid w:val="005A3A8A"/>
    <w:rsid w:val="005A46A3"/>
    <w:rsid w:val="005A4764"/>
    <w:rsid w:val="005A4C3E"/>
    <w:rsid w:val="005A4C9D"/>
    <w:rsid w:val="005A5557"/>
    <w:rsid w:val="005A5821"/>
    <w:rsid w:val="005A59D1"/>
    <w:rsid w:val="005A5CEA"/>
    <w:rsid w:val="005A6D52"/>
    <w:rsid w:val="005A7643"/>
    <w:rsid w:val="005A7861"/>
    <w:rsid w:val="005B0EB1"/>
    <w:rsid w:val="005B12E9"/>
    <w:rsid w:val="005B14C7"/>
    <w:rsid w:val="005B1619"/>
    <w:rsid w:val="005B19FB"/>
    <w:rsid w:val="005B1BD1"/>
    <w:rsid w:val="005B233C"/>
    <w:rsid w:val="005B27AF"/>
    <w:rsid w:val="005B2CD6"/>
    <w:rsid w:val="005B30A5"/>
    <w:rsid w:val="005B4303"/>
    <w:rsid w:val="005B4330"/>
    <w:rsid w:val="005B4505"/>
    <w:rsid w:val="005B4715"/>
    <w:rsid w:val="005B4841"/>
    <w:rsid w:val="005B4B40"/>
    <w:rsid w:val="005B526E"/>
    <w:rsid w:val="005B5829"/>
    <w:rsid w:val="005B59A7"/>
    <w:rsid w:val="005B6254"/>
    <w:rsid w:val="005B64CF"/>
    <w:rsid w:val="005B7443"/>
    <w:rsid w:val="005C087D"/>
    <w:rsid w:val="005C0BCF"/>
    <w:rsid w:val="005C0D78"/>
    <w:rsid w:val="005C0EA8"/>
    <w:rsid w:val="005C0ECD"/>
    <w:rsid w:val="005C110F"/>
    <w:rsid w:val="005C1E63"/>
    <w:rsid w:val="005C2452"/>
    <w:rsid w:val="005C3DEE"/>
    <w:rsid w:val="005C3F0D"/>
    <w:rsid w:val="005C4063"/>
    <w:rsid w:val="005C44B1"/>
    <w:rsid w:val="005C4773"/>
    <w:rsid w:val="005C4FA3"/>
    <w:rsid w:val="005C540C"/>
    <w:rsid w:val="005C55BA"/>
    <w:rsid w:val="005C5BD3"/>
    <w:rsid w:val="005C675A"/>
    <w:rsid w:val="005C6A0D"/>
    <w:rsid w:val="005C72CE"/>
    <w:rsid w:val="005C7D3E"/>
    <w:rsid w:val="005D002E"/>
    <w:rsid w:val="005D06BF"/>
    <w:rsid w:val="005D070C"/>
    <w:rsid w:val="005D231F"/>
    <w:rsid w:val="005D2585"/>
    <w:rsid w:val="005D3886"/>
    <w:rsid w:val="005D3B9C"/>
    <w:rsid w:val="005D4D43"/>
    <w:rsid w:val="005D5BB5"/>
    <w:rsid w:val="005D5BE6"/>
    <w:rsid w:val="005D623F"/>
    <w:rsid w:val="005D628D"/>
    <w:rsid w:val="005D63C1"/>
    <w:rsid w:val="005D64A4"/>
    <w:rsid w:val="005D6B66"/>
    <w:rsid w:val="005D6C20"/>
    <w:rsid w:val="005D7842"/>
    <w:rsid w:val="005D7C43"/>
    <w:rsid w:val="005D7D21"/>
    <w:rsid w:val="005E0009"/>
    <w:rsid w:val="005E0205"/>
    <w:rsid w:val="005E0BB7"/>
    <w:rsid w:val="005E0D84"/>
    <w:rsid w:val="005E24B8"/>
    <w:rsid w:val="005E277D"/>
    <w:rsid w:val="005E28D3"/>
    <w:rsid w:val="005E323B"/>
    <w:rsid w:val="005E3510"/>
    <w:rsid w:val="005E41D8"/>
    <w:rsid w:val="005E4BC8"/>
    <w:rsid w:val="005E50D7"/>
    <w:rsid w:val="005E5647"/>
    <w:rsid w:val="005E599F"/>
    <w:rsid w:val="005E60A3"/>
    <w:rsid w:val="005E6596"/>
    <w:rsid w:val="005E6B2F"/>
    <w:rsid w:val="005E6CB8"/>
    <w:rsid w:val="005E6F26"/>
    <w:rsid w:val="005E7393"/>
    <w:rsid w:val="005E763D"/>
    <w:rsid w:val="005E790E"/>
    <w:rsid w:val="005E7DC0"/>
    <w:rsid w:val="005F0C6E"/>
    <w:rsid w:val="005F1172"/>
    <w:rsid w:val="005F118A"/>
    <w:rsid w:val="005F167E"/>
    <w:rsid w:val="005F16FE"/>
    <w:rsid w:val="005F22B3"/>
    <w:rsid w:val="005F2AB7"/>
    <w:rsid w:val="005F2BDF"/>
    <w:rsid w:val="005F3414"/>
    <w:rsid w:val="005F3861"/>
    <w:rsid w:val="005F4173"/>
    <w:rsid w:val="005F4B17"/>
    <w:rsid w:val="005F4B5E"/>
    <w:rsid w:val="005F5B3F"/>
    <w:rsid w:val="005F5C3D"/>
    <w:rsid w:val="005F5E2B"/>
    <w:rsid w:val="005F6A95"/>
    <w:rsid w:val="005F6C40"/>
    <w:rsid w:val="005F6C5E"/>
    <w:rsid w:val="005F7955"/>
    <w:rsid w:val="005F7F0B"/>
    <w:rsid w:val="0060023F"/>
    <w:rsid w:val="00600CFF"/>
    <w:rsid w:val="00600E48"/>
    <w:rsid w:val="00601C05"/>
    <w:rsid w:val="00601FB7"/>
    <w:rsid w:val="006022BE"/>
    <w:rsid w:val="00602BB4"/>
    <w:rsid w:val="00602DEB"/>
    <w:rsid w:val="00602F14"/>
    <w:rsid w:val="00602FE7"/>
    <w:rsid w:val="006032D1"/>
    <w:rsid w:val="00603DF1"/>
    <w:rsid w:val="00603E7E"/>
    <w:rsid w:val="006043D5"/>
    <w:rsid w:val="0060540D"/>
    <w:rsid w:val="00605A23"/>
    <w:rsid w:val="00605ACA"/>
    <w:rsid w:val="00606E43"/>
    <w:rsid w:val="006075E2"/>
    <w:rsid w:val="006108FE"/>
    <w:rsid w:val="00611153"/>
    <w:rsid w:val="006111F8"/>
    <w:rsid w:val="0061261B"/>
    <w:rsid w:val="00612CCD"/>
    <w:rsid w:val="0061372A"/>
    <w:rsid w:val="00613D86"/>
    <w:rsid w:val="00613E27"/>
    <w:rsid w:val="00614AAB"/>
    <w:rsid w:val="00615B89"/>
    <w:rsid w:val="00615FE9"/>
    <w:rsid w:val="00616520"/>
    <w:rsid w:val="00616F15"/>
    <w:rsid w:val="00617578"/>
    <w:rsid w:val="00617FAC"/>
    <w:rsid w:val="00620552"/>
    <w:rsid w:val="00620CCA"/>
    <w:rsid w:val="00621958"/>
    <w:rsid w:val="00622261"/>
    <w:rsid w:val="0062330D"/>
    <w:rsid w:val="0062351C"/>
    <w:rsid w:val="006236E5"/>
    <w:rsid w:val="00623859"/>
    <w:rsid w:val="00623C3E"/>
    <w:rsid w:val="0062431C"/>
    <w:rsid w:val="00624782"/>
    <w:rsid w:val="00624ACB"/>
    <w:rsid w:val="00625586"/>
    <w:rsid w:val="00625B3B"/>
    <w:rsid w:val="00625B79"/>
    <w:rsid w:val="006263CF"/>
    <w:rsid w:val="00626D3B"/>
    <w:rsid w:val="00626E85"/>
    <w:rsid w:val="00627220"/>
    <w:rsid w:val="00630EDB"/>
    <w:rsid w:val="00631DB4"/>
    <w:rsid w:val="00631E15"/>
    <w:rsid w:val="00632573"/>
    <w:rsid w:val="006330AF"/>
    <w:rsid w:val="00633943"/>
    <w:rsid w:val="00633C5F"/>
    <w:rsid w:val="006347C4"/>
    <w:rsid w:val="00634BF1"/>
    <w:rsid w:val="006351C0"/>
    <w:rsid w:val="00635247"/>
    <w:rsid w:val="00635304"/>
    <w:rsid w:val="00635693"/>
    <w:rsid w:val="00635AB2"/>
    <w:rsid w:val="00635AC5"/>
    <w:rsid w:val="00636562"/>
    <w:rsid w:val="006365F6"/>
    <w:rsid w:val="00636E15"/>
    <w:rsid w:val="00637468"/>
    <w:rsid w:val="00637F12"/>
    <w:rsid w:val="00640030"/>
    <w:rsid w:val="00640275"/>
    <w:rsid w:val="00640D40"/>
    <w:rsid w:val="006413DA"/>
    <w:rsid w:val="00641DE5"/>
    <w:rsid w:val="00641E80"/>
    <w:rsid w:val="006420FE"/>
    <w:rsid w:val="006427BC"/>
    <w:rsid w:val="00642844"/>
    <w:rsid w:val="006433DD"/>
    <w:rsid w:val="00643B99"/>
    <w:rsid w:val="00643D85"/>
    <w:rsid w:val="00644132"/>
    <w:rsid w:val="006444AF"/>
    <w:rsid w:val="006448A8"/>
    <w:rsid w:val="00644D87"/>
    <w:rsid w:val="006455F2"/>
    <w:rsid w:val="00645AC4"/>
    <w:rsid w:val="00646219"/>
    <w:rsid w:val="00647275"/>
    <w:rsid w:val="00647637"/>
    <w:rsid w:val="00650BFF"/>
    <w:rsid w:val="00650DAD"/>
    <w:rsid w:val="006518FD"/>
    <w:rsid w:val="00652D22"/>
    <w:rsid w:val="00652DE7"/>
    <w:rsid w:val="0065314E"/>
    <w:rsid w:val="00653439"/>
    <w:rsid w:val="00653543"/>
    <w:rsid w:val="0065363C"/>
    <w:rsid w:val="006539DC"/>
    <w:rsid w:val="00653A62"/>
    <w:rsid w:val="00653AD3"/>
    <w:rsid w:val="00654062"/>
    <w:rsid w:val="006541B7"/>
    <w:rsid w:val="0065496A"/>
    <w:rsid w:val="00654B38"/>
    <w:rsid w:val="00655A00"/>
    <w:rsid w:val="00655F36"/>
    <w:rsid w:val="00656116"/>
    <w:rsid w:val="00656F21"/>
    <w:rsid w:val="006607C3"/>
    <w:rsid w:val="0066094A"/>
    <w:rsid w:val="00662995"/>
    <w:rsid w:val="00662B79"/>
    <w:rsid w:val="00663261"/>
    <w:rsid w:val="00663321"/>
    <w:rsid w:val="00663478"/>
    <w:rsid w:val="006635D1"/>
    <w:rsid w:val="00663BAD"/>
    <w:rsid w:val="00663D89"/>
    <w:rsid w:val="006641D9"/>
    <w:rsid w:val="00664E7C"/>
    <w:rsid w:val="00664FE4"/>
    <w:rsid w:val="00665026"/>
    <w:rsid w:val="00665726"/>
    <w:rsid w:val="00665C99"/>
    <w:rsid w:val="00666125"/>
    <w:rsid w:val="00666632"/>
    <w:rsid w:val="00666908"/>
    <w:rsid w:val="00666A5D"/>
    <w:rsid w:val="00666B6F"/>
    <w:rsid w:val="0066725A"/>
    <w:rsid w:val="0066729F"/>
    <w:rsid w:val="0066799A"/>
    <w:rsid w:val="00667A31"/>
    <w:rsid w:val="00667E94"/>
    <w:rsid w:val="006700F0"/>
    <w:rsid w:val="00670115"/>
    <w:rsid w:val="00670705"/>
    <w:rsid w:val="00671090"/>
    <w:rsid w:val="00671229"/>
    <w:rsid w:val="006712B8"/>
    <w:rsid w:val="00671541"/>
    <w:rsid w:val="00671B31"/>
    <w:rsid w:val="00671EC0"/>
    <w:rsid w:val="006721B9"/>
    <w:rsid w:val="00672751"/>
    <w:rsid w:val="00672BC2"/>
    <w:rsid w:val="0067340B"/>
    <w:rsid w:val="00674A72"/>
    <w:rsid w:val="00674D8A"/>
    <w:rsid w:val="00674F32"/>
    <w:rsid w:val="00675060"/>
    <w:rsid w:val="00675202"/>
    <w:rsid w:val="00675A55"/>
    <w:rsid w:val="00675EDD"/>
    <w:rsid w:val="006766D3"/>
    <w:rsid w:val="00677A64"/>
    <w:rsid w:val="00677C78"/>
    <w:rsid w:val="00680086"/>
    <w:rsid w:val="006804CA"/>
    <w:rsid w:val="006811A5"/>
    <w:rsid w:val="006811EE"/>
    <w:rsid w:val="006815F6"/>
    <w:rsid w:val="00682463"/>
    <w:rsid w:val="0068295E"/>
    <w:rsid w:val="00682DCD"/>
    <w:rsid w:val="00683057"/>
    <w:rsid w:val="00683112"/>
    <w:rsid w:val="00683C27"/>
    <w:rsid w:val="00683C88"/>
    <w:rsid w:val="00683CFD"/>
    <w:rsid w:val="0068415A"/>
    <w:rsid w:val="00684892"/>
    <w:rsid w:val="00684ADD"/>
    <w:rsid w:val="0068567C"/>
    <w:rsid w:val="00685B80"/>
    <w:rsid w:val="0068674D"/>
    <w:rsid w:val="00686B80"/>
    <w:rsid w:val="0068730A"/>
    <w:rsid w:val="00687CC1"/>
    <w:rsid w:val="00687E1B"/>
    <w:rsid w:val="00690277"/>
    <w:rsid w:val="006903E6"/>
    <w:rsid w:val="006906EE"/>
    <w:rsid w:val="00690D69"/>
    <w:rsid w:val="006918F0"/>
    <w:rsid w:val="00692ED6"/>
    <w:rsid w:val="0069313B"/>
    <w:rsid w:val="006935DA"/>
    <w:rsid w:val="00694903"/>
    <w:rsid w:val="0069495D"/>
    <w:rsid w:val="00694E46"/>
    <w:rsid w:val="00694E66"/>
    <w:rsid w:val="006956F6"/>
    <w:rsid w:val="00695EF4"/>
    <w:rsid w:val="006966E2"/>
    <w:rsid w:val="00696C3E"/>
    <w:rsid w:val="006970B8"/>
    <w:rsid w:val="006972D7"/>
    <w:rsid w:val="006A0BD1"/>
    <w:rsid w:val="006A0DB8"/>
    <w:rsid w:val="006A0FAA"/>
    <w:rsid w:val="006A15F4"/>
    <w:rsid w:val="006A1704"/>
    <w:rsid w:val="006A231A"/>
    <w:rsid w:val="006A2CDD"/>
    <w:rsid w:val="006A2CE9"/>
    <w:rsid w:val="006A3218"/>
    <w:rsid w:val="006A3A9C"/>
    <w:rsid w:val="006A3CDA"/>
    <w:rsid w:val="006A3D8E"/>
    <w:rsid w:val="006A4186"/>
    <w:rsid w:val="006A4A88"/>
    <w:rsid w:val="006A4ACF"/>
    <w:rsid w:val="006A4BBA"/>
    <w:rsid w:val="006A4FAD"/>
    <w:rsid w:val="006A524D"/>
    <w:rsid w:val="006A52D4"/>
    <w:rsid w:val="006A671A"/>
    <w:rsid w:val="006A6A5D"/>
    <w:rsid w:val="006A6B9F"/>
    <w:rsid w:val="006A721A"/>
    <w:rsid w:val="006A7A72"/>
    <w:rsid w:val="006A7D2A"/>
    <w:rsid w:val="006A7F20"/>
    <w:rsid w:val="006B0207"/>
    <w:rsid w:val="006B0C2D"/>
    <w:rsid w:val="006B1182"/>
    <w:rsid w:val="006B136B"/>
    <w:rsid w:val="006B1FAA"/>
    <w:rsid w:val="006B3034"/>
    <w:rsid w:val="006B3633"/>
    <w:rsid w:val="006B4233"/>
    <w:rsid w:val="006B45EA"/>
    <w:rsid w:val="006B4ACA"/>
    <w:rsid w:val="006B4D4D"/>
    <w:rsid w:val="006B4F8C"/>
    <w:rsid w:val="006B4F8E"/>
    <w:rsid w:val="006B6CAE"/>
    <w:rsid w:val="006B7578"/>
    <w:rsid w:val="006C001C"/>
    <w:rsid w:val="006C03BC"/>
    <w:rsid w:val="006C0621"/>
    <w:rsid w:val="006C07AE"/>
    <w:rsid w:val="006C0B56"/>
    <w:rsid w:val="006C1BF0"/>
    <w:rsid w:val="006C20A8"/>
    <w:rsid w:val="006C23CE"/>
    <w:rsid w:val="006C2E1F"/>
    <w:rsid w:val="006C3469"/>
    <w:rsid w:val="006C3BE2"/>
    <w:rsid w:val="006C4613"/>
    <w:rsid w:val="006C5836"/>
    <w:rsid w:val="006C635F"/>
    <w:rsid w:val="006C67E8"/>
    <w:rsid w:val="006C698C"/>
    <w:rsid w:val="006C6E56"/>
    <w:rsid w:val="006C7102"/>
    <w:rsid w:val="006C76B2"/>
    <w:rsid w:val="006D0EB8"/>
    <w:rsid w:val="006D1228"/>
    <w:rsid w:val="006D167E"/>
    <w:rsid w:val="006D17EA"/>
    <w:rsid w:val="006D19FF"/>
    <w:rsid w:val="006D2293"/>
    <w:rsid w:val="006D2B12"/>
    <w:rsid w:val="006D4713"/>
    <w:rsid w:val="006D5D67"/>
    <w:rsid w:val="006D5DEB"/>
    <w:rsid w:val="006D5E3E"/>
    <w:rsid w:val="006D61CB"/>
    <w:rsid w:val="006D6613"/>
    <w:rsid w:val="006D6665"/>
    <w:rsid w:val="006D67EA"/>
    <w:rsid w:val="006D6838"/>
    <w:rsid w:val="006D6930"/>
    <w:rsid w:val="006D6A17"/>
    <w:rsid w:val="006D6D01"/>
    <w:rsid w:val="006D713F"/>
    <w:rsid w:val="006D7268"/>
    <w:rsid w:val="006D772C"/>
    <w:rsid w:val="006E0676"/>
    <w:rsid w:val="006E0A98"/>
    <w:rsid w:val="006E116D"/>
    <w:rsid w:val="006E123C"/>
    <w:rsid w:val="006E1603"/>
    <w:rsid w:val="006E175E"/>
    <w:rsid w:val="006E1DEB"/>
    <w:rsid w:val="006E291D"/>
    <w:rsid w:val="006E2D43"/>
    <w:rsid w:val="006E397C"/>
    <w:rsid w:val="006E44FE"/>
    <w:rsid w:val="006E4597"/>
    <w:rsid w:val="006E5830"/>
    <w:rsid w:val="006E595C"/>
    <w:rsid w:val="006E5BDB"/>
    <w:rsid w:val="006E5F40"/>
    <w:rsid w:val="006E6A0C"/>
    <w:rsid w:val="006E7634"/>
    <w:rsid w:val="006E7867"/>
    <w:rsid w:val="006E7917"/>
    <w:rsid w:val="006E7A6B"/>
    <w:rsid w:val="006E7B59"/>
    <w:rsid w:val="006E7E79"/>
    <w:rsid w:val="006F0600"/>
    <w:rsid w:val="006F09E1"/>
    <w:rsid w:val="006F0F80"/>
    <w:rsid w:val="006F109E"/>
    <w:rsid w:val="006F13BB"/>
    <w:rsid w:val="006F1659"/>
    <w:rsid w:val="006F1D75"/>
    <w:rsid w:val="006F2A42"/>
    <w:rsid w:val="006F2F3F"/>
    <w:rsid w:val="006F411C"/>
    <w:rsid w:val="006F41BB"/>
    <w:rsid w:val="006F42BD"/>
    <w:rsid w:val="006F4641"/>
    <w:rsid w:val="006F4642"/>
    <w:rsid w:val="006F4D07"/>
    <w:rsid w:val="006F5EC7"/>
    <w:rsid w:val="006F7452"/>
    <w:rsid w:val="006F7D88"/>
    <w:rsid w:val="006F7E9C"/>
    <w:rsid w:val="0070079D"/>
    <w:rsid w:val="0070109C"/>
    <w:rsid w:val="007019B6"/>
    <w:rsid w:val="00702257"/>
    <w:rsid w:val="00702288"/>
    <w:rsid w:val="00702AFF"/>
    <w:rsid w:val="007030EB"/>
    <w:rsid w:val="007039C2"/>
    <w:rsid w:val="00703A9D"/>
    <w:rsid w:val="007047C7"/>
    <w:rsid w:val="00704BDE"/>
    <w:rsid w:val="00704C41"/>
    <w:rsid w:val="00704E06"/>
    <w:rsid w:val="00705D0C"/>
    <w:rsid w:val="007063C1"/>
    <w:rsid w:val="007067FA"/>
    <w:rsid w:val="00706A20"/>
    <w:rsid w:val="007072BD"/>
    <w:rsid w:val="00711049"/>
    <w:rsid w:val="0071111F"/>
    <w:rsid w:val="007115A0"/>
    <w:rsid w:val="00711C34"/>
    <w:rsid w:val="0071228C"/>
    <w:rsid w:val="00712316"/>
    <w:rsid w:val="00713D97"/>
    <w:rsid w:val="00713FD7"/>
    <w:rsid w:val="007147CF"/>
    <w:rsid w:val="00714D4F"/>
    <w:rsid w:val="00715032"/>
    <w:rsid w:val="00715238"/>
    <w:rsid w:val="00715D1B"/>
    <w:rsid w:val="00716BB8"/>
    <w:rsid w:val="00716F51"/>
    <w:rsid w:val="0071702A"/>
    <w:rsid w:val="00717210"/>
    <w:rsid w:val="00717423"/>
    <w:rsid w:val="007175E9"/>
    <w:rsid w:val="0071786B"/>
    <w:rsid w:val="00717C8C"/>
    <w:rsid w:val="007210BA"/>
    <w:rsid w:val="00721DAC"/>
    <w:rsid w:val="00722007"/>
    <w:rsid w:val="0072257E"/>
    <w:rsid w:val="007227D7"/>
    <w:rsid w:val="00722ACD"/>
    <w:rsid w:val="00722DC0"/>
    <w:rsid w:val="0072323B"/>
    <w:rsid w:val="00723C17"/>
    <w:rsid w:val="00724179"/>
    <w:rsid w:val="00724640"/>
    <w:rsid w:val="00724952"/>
    <w:rsid w:val="00724B34"/>
    <w:rsid w:val="00725B61"/>
    <w:rsid w:val="007268CA"/>
    <w:rsid w:val="00726A67"/>
    <w:rsid w:val="00727675"/>
    <w:rsid w:val="007277D4"/>
    <w:rsid w:val="00727DE7"/>
    <w:rsid w:val="007319DD"/>
    <w:rsid w:val="00731FB5"/>
    <w:rsid w:val="0073218B"/>
    <w:rsid w:val="0073302A"/>
    <w:rsid w:val="00733747"/>
    <w:rsid w:val="00733E19"/>
    <w:rsid w:val="007346E5"/>
    <w:rsid w:val="007348BD"/>
    <w:rsid w:val="007349D2"/>
    <w:rsid w:val="007352B2"/>
    <w:rsid w:val="0073632F"/>
    <w:rsid w:val="00736F39"/>
    <w:rsid w:val="00737ADB"/>
    <w:rsid w:val="00737C8A"/>
    <w:rsid w:val="00737E27"/>
    <w:rsid w:val="00740B4F"/>
    <w:rsid w:val="00740BB9"/>
    <w:rsid w:val="0074177E"/>
    <w:rsid w:val="00741B22"/>
    <w:rsid w:val="00741B8E"/>
    <w:rsid w:val="00742221"/>
    <w:rsid w:val="007426A1"/>
    <w:rsid w:val="00742DF6"/>
    <w:rsid w:val="007435C3"/>
    <w:rsid w:val="007435CD"/>
    <w:rsid w:val="007441B2"/>
    <w:rsid w:val="00744219"/>
    <w:rsid w:val="00744583"/>
    <w:rsid w:val="00744822"/>
    <w:rsid w:val="00744A97"/>
    <w:rsid w:val="00744B11"/>
    <w:rsid w:val="00745F23"/>
    <w:rsid w:val="007463A9"/>
    <w:rsid w:val="0074686C"/>
    <w:rsid w:val="00747BBF"/>
    <w:rsid w:val="00747C10"/>
    <w:rsid w:val="00747DF9"/>
    <w:rsid w:val="00747EBA"/>
    <w:rsid w:val="00747ECE"/>
    <w:rsid w:val="00750BE0"/>
    <w:rsid w:val="00750E04"/>
    <w:rsid w:val="00750FFB"/>
    <w:rsid w:val="00751160"/>
    <w:rsid w:val="00751288"/>
    <w:rsid w:val="0075193F"/>
    <w:rsid w:val="00751986"/>
    <w:rsid w:val="00751F1B"/>
    <w:rsid w:val="00752204"/>
    <w:rsid w:val="0075256C"/>
    <w:rsid w:val="00752BE6"/>
    <w:rsid w:val="00753C1A"/>
    <w:rsid w:val="00754439"/>
    <w:rsid w:val="007547A2"/>
    <w:rsid w:val="007552DB"/>
    <w:rsid w:val="007556F3"/>
    <w:rsid w:val="00756067"/>
    <w:rsid w:val="007560E7"/>
    <w:rsid w:val="0075612D"/>
    <w:rsid w:val="0075710D"/>
    <w:rsid w:val="00757252"/>
    <w:rsid w:val="007577BA"/>
    <w:rsid w:val="007603CC"/>
    <w:rsid w:val="00760DB8"/>
    <w:rsid w:val="00760EA0"/>
    <w:rsid w:val="0076106A"/>
    <w:rsid w:val="007615D2"/>
    <w:rsid w:val="00761E7A"/>
    <w:rsid w:val="00761F5F"/>
    <w:rsid w:val="00761FE7"/>
    <w:rsid w:val="0076290C"/>
    <w:rsid w:val="00762B88"/>
    <w:rsid w:val="00762C9D"/>
    <w:rsid w:val="00762FF0"/>
    <w:rsid w:val="007634D8"/>
    <w:rsid w:val="0076370C"/>
    <w:rsid w:val="007637C2"/>
    <w:rsid w:val="007641C1"/>
    <w:rsid w:val="00764281"/>
    <w:rsid w:val="0076493D"/>
    <w:rsid w:val="00764F1C"/>
    <w:rsid w:val="0076537E"/>
    <w:rsid w:val="00765E99"/>
    <w:rsid w:val="00766945"/>
    <w:rsid w:val="00767005"/>
    <w:rsid w:val="007670C9"/>
    <w:rsid w:val="00767777"/>
    <w:rsid w:val="0077000C"/>
    <w:rsid w:val="007700D8"/>
    <w:rsid w:val="0077035F"/>
    <w:rsid w:val="00770397"/>
    <w:rsid w:val="0077051A"/>
    <w:rsid w:val="007712A0"/>
    <w:rsid w:val="00771A01"/>
    <w:rsid w:val="00771E21"/>
    <w:rsid w:val="00772179"/>
    <w:rsid w:val="00772288"/>
    <w:rsid w:val="00772494"/>
    <w:rsid w:val="00772609"/>
    <w:rsid w:val="0077319A"/>
    <w:rsid w:val="00773317"/>
    <w:rsid w:val="00773459"/>
    <w:rsid w:val="0077345E"/>
    <w:rsid w:val="007746B5"/>
    <w:rsid w:val="00774C7C"/>
    <w:rsid w:val="00774D03"/>
    <w:rsid w:val="007751FA"/>
    <w:rsid w:val="00775465"/>
    <w:rsid w:val="0077572E"/>
    <w:rsid w:val="00775C18"/>
    <w:rsid w:val="00776569"/>
    <w:rsid w:val="00776BF9"/>
    <w:rsid w:val="00776CD2"/>
    <w:rsid w:val="00777368"/>
    <w:rsid w:val="00777784"/>
    <w:rsid w:val="007779C4"/>
    <w:rsid w:val="00777A31"/>
    <w:rsid w:val="00777D4E"/>
    <w:rsid w:val="00777E27"/>
    <w:rsid w:val="00777EC8"/>
    <w:rsid w:val="0078174F"/>
    <w:rsid w:val="007819BA"/>
    <w:rsid w:val="00782EBB"/>
    <w:rsid w:val="00783CC5"/>
    <w:rsid w:val="0078458E"/>
    <w:rsid w:val="00784DCF"/>
    <w:rsid w:val="00784E74"/>
    <w:rsid w:val="00785244"/>
    <w:rsid w:val="007852A7"/>
    <w:rsid w:val="00785BA9"/>
    <w:rsid w:val="00785D4C"/>
    <w:rsid w:val="0078615E"/>
    <w:rsid w:val="0078672A"/>
    <w:rsid w:val="0078679A"/>
    <w:rsid w:val="00786FB6"/>
    <w:rsid w:val="007872A1"/>
    <w:rsid w:val="007874D5"/>
    <w:rsid w:val="0078762B"/>
    <w:rsid w:val="00790100"/>
    <w:rsid w:val="00790103"/>
    <w:rsid w:val="007909E2"/>
    <w:rsid w:val="00790EAB"/>
    <w:rsid w:val="00790FA1"/>
    <w:rsid w:val="00790FD4"/>
    <w:rsid w:val="00791103"/>
    <w:rsid w:val="00791E1F"/>
    <w:rsid w:val="007929D1"/>
    <w:rsid w:val="00792F85"/>
    <w:rsid w:val="00792FCE"/>
    <w:rsid w:val="00793846"/>
    <w:rsid w:val="00793E2C"/>
    <w:rsid w:val="0079426E"/>
    <w:rsid w:val="00794465"/>
    <w:rsid w:val="00794664"/>
    <w:rsid w:val="00794DCF"/>
    <w:rsid w:val="00795088"/>
    <w:rsid w:val="007958C0"/>
    <w:rsid w:val="0079673C"/>
    <w:rsid w:val="007976C4"/>
    <w:rsid w:val="00797829"/>
    <w:rsid w:val="00797EDC"/>
    <w:rsid w:val="007A011A"/>
    <w:rsid w:val="007A0A0D"/>
    <w:rsid w:val="007A25BB"/>
    <w:rsid w:val="007A365D"/>
    <w:rsid w:val="007A3998"/>
    <w:rsid w:val="007A3D1C"/>
    <w:rsid w:val="007A3F7A"/>
    <w:rsid w:val="007A4D82"/>
    <w:rsid w:val="007A4F81"/>
    <w:rsid w:val="007A564F"/>
    <w:rsid w:val="007A57DB"/>
    <w:rsid w:val="007A7E26"/>
    <w:rsid w:val="007B0973"/>
    <w:rsid w:val="007B0AB1"/>
    <w:rsid w:val="007B0ABF"/>
    <w:rsid w:val="007B0B8E"/>
    <w:rsid w:val="007B116F"/>
    <w:rsid w:val="007B1257"/>
    <w:rsid w:val="007B178E"/>
    <w:rsid w:val="007B1944"/>
    <w:rsid w:val="007B1E59"/>
    <w:rsid w:val="007B1F82"/>
    <w:rsid w:val="007B203D"/>
    <w:rsid w:val="007B2368"/>
    <w:rsid w:val="007B2481"/>
    <w:rsid w:val="007B2762"/>
    <w:rsid w:val="007B31A4"/>
    <w:rsid w:val="007B3C7D"/>
    <w:rsid w:val="007B3CFB"/>
    <w:rsid w:val="007B4207"/>
    <w:rsid w:val="007B6EBA"/>
    <w:rsid w:val="007C0797"/>
    <w:rsid w:val="007C0A47"/>
    <w:rsid w:val="007C1033"/>
    <w:rsid w:val="007C17C5"/>
    <w:rsid w:val="007C1A42"/>
    <w:rsid w:val="007C1A80"/>
    <w:rsid w:val="007C27F8"/>
    <w:rsid w:val="007C2801"/>
    <w:rsid w:val="007C28D3"/>
    <w:rsid w:val="007C45E7"/>
    <w:rsid w:val="007C4849"/>
    <w:rsid w:val="007C613A"/>
    <w:rsid w:val="007C69A3"/>
    <w:rsid w:val="007C753C"/>
    <w:rsid w:val="007C7606"/>
    <w:rsid w:val="007C7851"/>
    <w:rsid w:val="007C7D13"/>
    <w:rsid w:val="007C7D7D"/>
    <w:rsid w:val="007D06E1"/>
    <w:rsid w:val="007D0727"/>
    <w:rsid w:val="007D0923"/>
    <w:rsid w:val="007D0A76"/>
    <w:rsid w:val="007D13B6"/>
    <w:rsid w:val="007D1422"/>
    <w:rsid w:val="007D1BD8"/>
    <w:rsid w:val="007D2350"/>
    <w:rsid w:val="007D23A7"/>
    <w:rsid w:val="007D24DF"/>
    <w:rsid w:val="007D2D69"/>
    <w:rsid w:val="007D2E7D"/>
    <w:rsid w:val="007D34EB"/>
    <w:rsid w:val="007D3E49"/>
    <w:rsid w:val="007D4310"/>
    <w:rsid w:val="007D431D"/>
    <w:rsid w:val="007D47F9"/>
    <w:rsid w:val="007D4A83"/>
    <w:rsid w:val="007D4B4A"/>
    <w:rsid w:val="007D4F49"/>
    <w:rsid w:val="007D5AD9"/>
    <w:rsid w:val="007D64DA"/>
    <w:rsid w:val="007D68E0"/>
    <w:rsid w:val="007D7091"/>
    <w:rsid w:val="007D7166"/>
    <w:rsid w:val="007D7167"/>
    <w:rsid w:val="007D73AA"/>
    <w:rsid w:val="007D748A"/>
    <w:rsid w:val="007D768E"/>
    <w:rsid w:val="007D7B4B"/>
    <w:rsid w:val="007D7DAB"/>
    <w:rsid w:val="007E0BA2"/>
    <w:rsid w:val="007E0EE0"/>
    <w:rsid w:val="007E1401"/>
    <w:rsid w:val="007E1DC3"/>
    <w:rsid w:val="007E22FE"/>
    <w:rsid w:val="007E26D1"/>
    <w:rsid w:val="007E2E1B"/>
    <w:rsid w:val="007E34F3"/>
    <w:rsid w:val="007E3998"/>
    <w:rsid w:val="007E3DDD"/>
    <w:rsid w:val="007E44ED"/>
    <w:rsid w:val="007E55B4"/>
    <w:rsid w:val="007E5683"/>
    <w:rsid w:val="007E68BE"/>
    <w:rsid w:val="007E7018"/>
    <w:rsid w:val="007E730C"/>
    <w:rsid w:val="007E7910"/>
    <w:rsid w:val="007E799C"/>
    <w:rsid w:val="007F087A"/>
    <w:rsid w:val="007F11D9"/>
    <w:rsid w:val="007F1775"/>
    <w:rsid w:val="007F2560"/>
    <w:rsid w:val="007F25AD"/>
    <w:rsid w:val="007F26FE"/>
    <w:rsid w:val="007F2A23"/>
    <w:rsid w:val="007F2D32"/>
    <w:rsid w:val="007F32C5"/>
    <w:rsid w:val="007F37FC"/>
    <w:rsid w:val="007F50A4"/>
    <w:rsid w:val="007F52BA"/>
    <w:rsid w:val="007F69AE"/>
    <w:rsid w:val="007F6A14"/>
    <w:rsid w:val="007F6B1C"/>
    <w:rsid w:val="0080026C"/>
    <w:rsid w:val="00800514"/>
    <w:rsid w:val="008013E4"/>
    <w:rsid w:val="008015E3"/>
    <w:rsid w:val="00801EA9"/>
    <w:rsid w:val="00803C26"/>
    <w:rsid w:val="00804097"/>
    <w:rsid w:val="0080410A"/>
    <w:rsid w:val="00804D90"/>
    <w:rsid w:val="0080548B"/>
    <w:rsid w:val="00806442"/>
    <w:rsid w:val="00806577"/>
    <w:rsid w:val="00806662"/>
    <w:rsid w:val="00807375"/>
    <w:rsid w:val="008100F9"/>
    <w:rsid w:val="0081092F"/>
    <w:rsid w:val="00811512"/>
    <w:rsid w:val="00812028"/>
    <w:rsid w:val="00812D2C"/>
    <w:rsid w:val="0081419A"/>
    <w:rsid w:val="0081480D"/>
    <w:rsid w:val="00814C71"/>
    <w:rsid w:val="00814FA4"/>
    <w:rsid w:val="008151AA"/>
    <w:rsid w:val="00815689"/>
    <w:rsid w:val="0081576E"/>
    <w:rsid w:val="00816B50"/>
    <w:rsid w:val="00816D69"/>
    <w:rsid w:val="00816FD9"/>
    <w:rsid w:val="00817B3A"/>
    <w:rsid w:val="00817BFF"/>
    <w:rsid w:val="00820544"/>
    <w:rsid w:val="008207E5"/>
    <w:rsid w:val="00820B33"/>
    <w:rsid w:val="00821861"/>
    <w:rsid w:val="00822584"/>
    <w:rsid w:val="008235E6"/>
    <w:rsid w:val="00825337"/>
    <w:rsid w:val="008254E8"/>
    <w:rsid w:val="00825CBD"/>
    <w:rsid w:val="00826EC6"/>
    <w:rsid w:val="0082732E"/>
    <w:rsid w:val="00827549"/>
    <w:rsid w:val="00827746"/>
    <w:rsid w:val="0082796F"/>
    <w:rsid w:val="0083095B"/>
    <w:rsid w:val="00830AAC"/>
    <w:rsid w:val="00830BE4"/>
    <w:rsid w:val="008315A0"/>
    <w:rsid w:val="008315A6"/>
    <w:rsid w:val="008320B6"/>
    <w:rsid w:val="008324ED"/>
    <w:rsid w:val="00832BF0"/>
    <w:rsid w:val="00832E4F"/>
    <w:rsid w:val="008332F9"/>
    <w:rsid w:val="00834089"/>
    <w:rsid w:val="0083433D"/>
    <w:rsid w:val="0083460F"/>
    <w:rsid w:val="00834A85"/>
    <w:rsid w:val="00834D62"/>
    <w:rsid w:val="00834DF7"/>
    <w:rsid w:val="00834E5C"/>
    <w:rsid w:val="00835CCA"/>
    <w:rsid w:val="00836495"/>
    <w:rsid w:val="008369F1"/>
    <w:rsid w:val="00837F08"/>
    <w:rsid w:val="008405A1"/>
    <w:rsid w:val="0084099B"/>
    <w:rsid w:val="008411C4"/>
    <w:rsid w:val="008421D3"/>
    <w:rsid w:val="008424DE"/>
    <w:rsid w:val="008431E9"/>
    <w:rsid w:val="00843CDB"/>
    <w:rsid w:val="00843DA2"/>
    <w:rsid w:val="00843ED4"/>
    <w:rsid w:val="00843FF8"/>
    <w:rsid w:val="008441B3"/>
    <w:rsid w:val="008442D1"/>
    <w:rsid w:val="008443EF"/>
    <w:rsid w:val="00844B5C"/>
    <w:rsid w:val="0084500B"/>
    <w:rsid w:val="00845183"/>
    <w:rsid w:val="008454EB"/>
    <w:rsid w:val="00845780"/>
    <w:rsid w:val="008460FC"/>
    <w:rsid w:val="00846957"/>
    <w:rsid w:val="00846E3B"/>
    <w:rsid w:val="00846F19"/>
    <w:rsid w:val="00847635"/>
    <w:rsid w:val="008503DB"/>
    <w:rsid w:val="00850626"/>
    <w:rsid w:val="008513FD"/>
    <w:rsid w:val="0085229D"/>
    <w:rsid w:val="008522DB"/>
    <w:rsid w:val="00852A61"/>
    <w:rsid w:val="00852DEA"/>
    <w:rsid w:val="00853865"/>
    <w:rsid w:val="00853A2A"/>
    <w:rsid w:val="00853C81"/>
    <w:rsid w:val="008546E6"/>
    <w:rsid w:val="00854F91"/>
    <w:rsid w:val="00855E31"/>
    <w:rsid w:val="00856585"/>
    <w:rsid w:val="008568B8"/>
    <w:rsid w:val="00856C64"/>
    <w:rsid w:val="00857263"/>
    <w:rsid w:val="00857E65"/>
    <w:rsid w:val="0086012D"/>
    <w:rsid w:val="008605F1"/>
    <w:rsid w:val="0086170A"/>
    <w:rsid w:val="00861E94"/>
    <w:rsid w:val="0086214F"/>
    <w:rsid w:val="008625F5"/>
    <w:rsid w:val="00862861"/>
    <w:rsid w:val="00862AF1"/>
    <w:rsid w:val="00863DB8"/>
    <w:rsid w:val="00863F60"/>
    <w:rsid w:val="00864566"/>
    <w:rsid w:val="00864660"/>
    <w:rsid w:val="00865436"/>
    <w:rsid w:val="0086562B"/>
    <w:rsid w:val="0086599B"/>
    <w:rsid w:val="0086687D"/>
    <w:rsid w:val="00866901"/>
    <w:rsid w:val="00866C9B"/>
    <w:rsid w:val="00866FF3"/>
    <w:rsid w:val="0086734A"/>
    <w:rsid w:val="00867541"/>
    <w:rsid w:val="00870476"/>
    <w:rsid w:val="00870E77"/>
    <w:rsid w:val="00871478"/>
    <w:rsid w:val="00871595"/>
    <w:rsid w:val="00871D8F"/>
    <w:rsid w:val="00871ED4"/>
    <w:rsid w:val="00871F96"/>
    <w:rsid w:val="008720AB"/>
    <w:rsid w:val="008724C5"/>
    <w:rsid w:val="0087250B"/>
    <w:rsid w:val="008726CA"/>
    <w:rsid w:val="00872BAD"/>
    <w:rsid w:val="008731AA"/>
    <w:rsid w:val="00873D22"/>
    <w:rsid w:val="0087542F"/>
    <w:rsid w:val="00875EEE"/>
    <w:rsid w:val="008760FC"/>
    <w:rsid w:val="00876172"/>
    <w:rsid w:val="008761E7"/>
    <w:rsid w:val="00876760"/>
    <w:rsid w:val="00876E6F"/>
    <w:rsid w:val="00876E85"/>
    <w:rsid w:val="0087746D"/>
    <w:rsid w:val="00877E9C"/>
    <w:rsid w:val="0088015B"/>
    <w:rsid w:val="00880DEE"/>
    <w:rsid w:val="0088149B"/>
    <w:rsid w:val="0088170E"/>
    <w:rsid w:val="00882222"/>
    <w:rsid w:val="0088238E"/>
    <w:rsid w:val="0088320A"/>
    <w:rsid w:val="008832A9"/>
    <w:rsid w:val="00883300"/>
    <w:rsid w:val="00883A9B"/>
    <w:rsid w:val="00883D06"/>
    <w:rsid w:val="00883ED1"/>
    <w:rsid w:val="0088493D"/>
    <w:rsid w:val="008854BA"/>
    <w:rsid w:val="008854FB"/>
    <w:rsid w:val="0088557E"/>
    <w:rsid w:val="00885BF5"/>
    <w:rsid w:val="00885E72"/>
    <w:rsid w:val="008864DB"/>
    <w:rsid w:val="0088693D"/>
    <w:rsid w:val="00886BE6"/>
    <w:rsid w:val="00887F5E"/>
    <w:rsid w:val="00890111"/>
    <w:rsid w:val="00890117"/>
    <w:rsid w:val="00890D97"/>
    <w:rsid w:val="0089172A"/>
    <w:rsid w:val="00891F43"/>
    <w:rsid w:val="0089209D"/>
    <w:rsid w:val="008920F8"/>
    <w:rsid w:val="0089231C"/>
    <w:rsid w:val="008929B1"/>
    <w:rsid w:val="00892E50"/>
    <w:rsid w:val="00894182"/>
    <w:rsid w:val="008942AA"/>
    <w:rsid w:val="0089626A"/>
    <w:rsid w:val="0089635B"/>
    <w:rsid w:val="0089657A"/>
    <w:rsid w:val="008966BE"/>
    <w:rsid w:val="00897816"/>
    <w:rsid w:val="008A0149"/>
    <w:rsid w:val="008A094C"/>
    <w:rsid w:val="008A0A44"/>
    <w:rsid w:val="008A1373"/>
    <w:rsid w:val="008A1535"/>
    <w:rsid w:val="008A1DF5"/>
    <w:rsid w:val="008A2221"/>
    <w:rsid w:val="008A24AC"/>
    <w:rsid w:val="008A37A3"/>
    <w:rsid w:val="008A3EDC"/>
    <w:rsid w:val="008A3F72"/>
    <w:rsid w:val="008A3FF9"/>
    <w:rsid w:val="008A434B"/>
    <w:rsid w:val="008A4611"/>
    <w:rsid w:val="008A478A"/>
    <w:rsid w:val="008A4C11"/>
    <w:rsid w:val="008A5A56"/>
    <w:rsid w:val="008A6300"/>
    <w:rsid w:val="008A6D6A"/>
    <w:rsid w:val="008A7E31"/>
    <w:rsid w:val="008A7F34"/>
    <w:rsid w:val="008B0531"/>
    <w:rsid w:val="008B0BA8"/>
    <w:rsid w:val="008B0F9B"/>
    <w:rsid w:val="008B143B"/>
    <w:rsid w:val="008B1F7D"/>
    <w:rsid w:val="008B2A95"/>
    <w:rsid w:val="008B2F32"/>
    <w:rsid w:val="008B33D6"/>
    <w:rsid w:val="008B3D86"/>
    <w:rsid w:val="008B42E8"/>
    <w:rsid w:val="008B4715"/>
    <w:rsid w:val="008B4DE2"/>
    <w:rsid w:val="008B510C"/>
    <w:rsid w:val="008B5657"/>
    <w:rsid w:val="008B57B5"/>
    <w:rsid w:val="008B58AB"/>
    <w:rsid w:val="008B5E38"/>
    <w:rsid w:val="008B720E"/>
    <w:rsid w:val="008C1366"/>
    <w:rsid w:val="008C14AF"/>
    <w:rsid w:val="008C1635"/>
    <w:rsid w:val="008C1880"/>
    <w:rsid w:val="008C1C73"/>
    <w:rsid w:val="008C1D5C"/>
    <w:rsid w:val="008C2071"/>
    <w:rsid w:val="008C2999"/>
    <w:rsid w:val="008C3258"/>
    <w:rsid w:val="008C3286"/>
    <w:rsid w:val="008C3701"/>
    <w:rsid w:val="008C3F4E"/>
    <w:rsid w:val="008C51D7"/>
    <w:rsid w:val="008C52BA"/>
    <w:rsid w:val="008C5B1B"/>
    <w:rsid w:val="008C5BFD"/>
    <w:rsid w:val="008C6224"/>
    <w:rsid w:val="008C6DF2"/>
    <w:rsid w:val="008C7C05"/>
    <w:rsid w:val="008C7CEC"/>
    <w:rsid w:val="008D0883"/>
    <w:rsid w:val="008D097B"/>
    <w:rsid w:val="008D0DED"/>
    <w:rsid w:val="008D0E22"/>
    <w:rsid w:val="008D110D"/>
    <w:rsid w:val="008D1615"/>
    <w:rsid w:val="008D2445"/>
    <w:rsid w:val="008D3351"/>
    <w:rsid w:val="008D402D"/>
    <w:rsid w:val="008D4272"/>
    <w:rsid w:val="008D4CB4"/>
    <w:rsid w:val="008D4E6B"/>
    <w:rsid w:val="008D5C84"/>
    <w:rsid w:val="008D6FCE"/>
    <w:rsid w:val="008D7D47"/>
    <w:rsid w:val="008D7D56"/>
    <w:rsid w:val="008E0A1C"/>
    <w:rsid w:val="008E0E43"/>
    <w:rsid w:val="008E0EB5"/>
    <w:rsid w:val="008E1612"/>
    <w:rsid w:val="008E1EEB"/>
    <w:rsid w:val="008E1FD3"/>
    <w:rsid w:val="008E24CC"/>
    <w:rsid w:val="008E2EB1"/>
    <w:rsid w:val="008E36E0"/>
    <w:rsid w:val="008E3C7E"/>
    <w:rsid w:val="008E49B7"/>
    <w:rsid w:val="008E49CA"/>
    <w:rsid w:val="008E7126"/>
    <w:rsid w:val="008E7ADD"/>
    <w:rsid w:val="008F0331"/>
    <w:rsid w:val="008F07E7"/>
    <w:rsid w:val="008F0B1A"/>
    <w:rsid w:val="008F1028"/>
    <w:rsid w:val="008F11E8"/>
    <w:rsid w:val="008F12D0"/>
    <w:rsid w:val="008F1309"/>
    <w:rsid w:val="008F199C"/>
    <w:rsid w:val="008F345A"/>
    <w:rsid w:val="008F3528"/>
    <w:rsid w:val="008F38ED"/>
    <w:rsid w:val="008F3AA1"/>
    <w:rsid w:val="008F4038"/>
    <w:rsid w:val="008F4055"/>
    <w:rsid w:val="008F42E2"/>
    <w:rsid w:val="008F582F"/>
    <w:rsid w:val="008F5BD7"/>
    <w:rsid w:val="008F6803"/>
    <w:rsid w:val="008F6811"/>
    <w:rsid w:val="008F68EF"/>
    <w:rsid w:val="008F6ABA"/>
    <w:rsid w:val="008F702E"/>
    <w:rsid w:val="008F7544"/>
    <w:rsid w:val="008F763B"/>
    <w:rsid w:val="00900649"/>
    <w:rsid w:val="00900A07"/>
    <w:rsid w:val="00900B8B"/>
    <w:rsid w:val="00901210"/>
    <w:rsid w:val="0090137C"/>
    <w:rsid w:val="009013DC"/>
    <w:rsid w:val="00902358"/>
    <w:rsid w:val="009029CC"/>
    <w:rsid w:val="009031B7"/>
    <w:rsid w:val="00903487"/>
    <w:rsid w:val="009035F6"/>
    <w:rsid w:val="009040BD"/>
    <w:rsid w:val="00904334"/>
    <w:rsid w:val="0090463F"/>
    <w:rsid w:val="009046BE"/>
    <w:rsid w:val="00904880"/>
    <w:rsid w:val="00904A25"/>
    <w:rsid w:val="00904BA2"/>
    <w:rsid w:val="00904C47"/>
    <w:rsid w:val="00904E23"/>
    <w:rsid w:val="0090527A"/>
    <w:rsid w:val="009057E5"/>
    <w:rsid w:val="00905FB4"/>
    <w:rsid w:val="009061FF"/>
    <w:rsid w:val="0090710A"/>
    <w:rsid w:val="009073D6"/>
    <w:rsid w:val="0090740D"/>
    <w:rsid w:val="0090774F"/>
    <w:rsid w:val="00910A8C"/>
    <w:rsid w:val="00910FF4"/>
    <w:rsid w:val="009111E5"/>
    <w:rsid w:val="0091123A"/>
    <w:rsid w:val="009112B4"/>
    <w:rsid w:val="00911C1E"/>
    <w:rsid w:val="009124C9"/>
    <w:rsid w:val="00912A59"/>
    <w:rsid w:val="00912AF7"/>
    <w:rsid w:val="00912B87"/>
    <w:rsid w:val="00912DEC"/>
    <w:rsid w:val="0091397C"/>
    <w:rsid w:val="00913C8E"/>
    <w:rsid w:val="00914459"/>
    <w:rsid w:val="00914716"/>
    <w:rsid w:val="00914A9F"/>
    <w:rsid w:val="00914FAC"/>
    <w:rsid w:val="0091511D"/>
    <w:rsid w:val="00915D45"/>
    <w:rsid w:val="00915E34"/>
    <w:rsid w:val="00916014"/>
    <w:rsid w:val="0091609E"/>
    <w:rsid w:val="00916DB4"/>
    <w:rsid w:val="00916EBD"/>
    <w:rsid w:val="00916F7C"/>
    <w:rsid w:val="0091794A"/>
    <w:rsid w:val="00917C82"/>
    <w:rsid w:val="00920163"/>
    <w:rsid w:val="00920217"/>
    <w:rsid w:val="00920EA2"/>
    <w:rsid w:val="00921ADC"/>
    <w:rsid w:val="00921F9A"/>
    <w:rsid w:val="009223D0"/>
    <w:rsid w:val="00922843"/>
    <w:rsid w:val="00923267"/>
    <w:rsid w:val="009236A6"/>
    <w:rsid w:val="00923BCB"/>
    <w:rsid w:val="00923F59"/>
    <w:rsid w:val="00923FA8"/>
    <w:rsid w:val="0092424A"/>
    <w:rsid w:val="009253DF"/>
    <w:rsid w:val="009256E2"/>
    <w:rsid w:val="0092581D"/>
    <w:rsid w:val="00925AC1"/>
    <w:rsid w:val="00925AE8"/>
    <w:rsid w:val="00925C21"/>
    <w:rsid w:val="00926555"/>
    <w:rsid w:val="00926BA1"/>
    <w:rsid w:val="00927899"/>
    <w:rsid w:val="00927B91"/>
    <w:rsid w:val="00927E24"/>
    <w:rsid w:val="0093006D"/>
    <w:rsid w:val="009302F6"/>
    <w:rsid w:val="009303D6"/>
    <w:rsid w:val="009304B7"/>
    <w:rsid w:val="00930A16"/>
    <w:rsid w:val="009318CE"/>
    <w:rsid w:val="009319D5"/>
    <w:rsid w:val="00931C68"/>
    <w:rsid w:val="00932833"/>
    <w:rsid w:val="00932994"/>
    <w:rsid w:val="00932AF4"/>
    <w:rsid w:val="00932DCA"/>
    <w:rsid w:val="00933942"/>
    <w:rsid w:val="00933E6B"/>
    <w:rsid w:val="009341C7"/>
    <w:rsid w:val="00934313"/>
    <w:rsid w:val="009348DD"/>
    <w:rsid w:val="009349C3"/>
    <w:rsid w:val="00934CF1"/>
    <w:rsid w:val="009355B2"/>
    <w:rsid w:val="00935BE4"/>
    <w:rsid w:val="00935D1A"/>
    <w:rsid w:val="00936009"/>
    <w:rsid w:val="009370A5"/>
    <w:rsid w:val="0093714C"/>
    <w:rsid w:val="00940158"/>
    <w:rsid w:val="0094079E"/>
    <w:rsid w:val="009407D8"/>
    <w:rsid w:val="00940D01"/>
    <w:rsid w:val="00940F6A"/>
    <w:rsid w:val="00941599"/>
    <w:rsid w:val="00941A96"/>
    <w:rsid w:val="00941DA5"/>
    <w:rsid w:val="009429D5"/>
    <w:rsid w:val="009432B0"/>
    <w:rsid w:val="0094399C"/>
    <w:rsid w:val="00943D6B"/>
    <w:rsid w:val="00945A48"/>
    <w:rsid w:val="00945BA1"/>
    <w:rsid w:val="00945D2D"/>
    <w:rsid w:val="00946408"/>
    <w:rsid w:val="00946428"/>
    <w:rsid w:val="00946BBD"/>
    <w:rsid w:val="00947CDD"/>
    <w:rsid w:val="00950723"/>
    <w:rsid w:val="00950F3C"/>
    <w:rsid w:val="00950F3D"/>
    <w:rsid w:val="00951116"/>
    <w:rsid w:val="009516D0"/>
    <w:rsid w:val="00951B07"/>
    <w:rsid w:val="00951E22"/>
    <w:rsid w:val="00951F27"/>
    <w:rsid w:val="009520DC"/>
    <w:rsid w:val="009521C3"/>
    <w:rsid w:val="00952E35"/>
    <w:rsid w:val="009536C0"/>
    <w:rsid w:val="0095412D"/>
    <w:rsid w:val="0095498E"/>
    <w:rsid w:val="0095567D"/>
    <w:rsid w:val="00955730"/>
    <w:rsid w:val="00956C98"/>
    <w:rsid w:val="00956F5A"/>
    <w:rsid w:val="00957B1F"/>
    <w:rsid w:val="00960B48"/>
    <w:rsid w:val="009610AE"/>
    <w:rsid w:val="009613B7"/>
    <w:rsid w:val="00961A83"/>
    <w:rsid w:val="00962528"/>
    <w:rsid w:val="0096287B"/>
    <w:rsid w:val="00963AD4"/>
    <w:rsid w:val="00963DAC"/>
    <w:rsid w:val="00964384"/>
    <w:rsid w:val="00965187"/>
    <w:rsid w:val="009655E6"/>
    <w:rsid w:val="00965B54"/>
    <w:rsid w:val="00965F20"/>
    <w:rsid w:val="00966BB2"/>
    <w:rsid w:val="009672B5"/>
    <w:rsid w:val="009679AB"/>
    <w:rsid w:val="009704E1"/>
    <w:rsid w:val="00971B34"/>
    <w:rsid w:val="00971E0A"/>
    <w:rsid w:val="00972675"/>
    <w:rsid w:val="00972939"/>
    <w:rsid w:val="0097409B"/>
    <w:rsid w:val="00975C63"/>
    <w:rsid w:val="00976109"/>
    <w:rsid w:val="00976CDF"/>
    <w:rsid w:val="00977659"/>
    <w:rsid w:val="009801AA"/>
    <w:rsid w:val="009803F0"/>
    <w:rsid w:val="0098053E"/>
    <w:rsid w:val="00980731"/>
    <w:rsid w:val="00980A5F"/>
    <w:rsid w:val="00980A8A"/>
    <w:rsid w:val="00980F04"/>
    <w:rsid w:val="00981980"/>
    <w:rsid w:val="00981CAA"/>
    <w:rsid w:val="00982196"/>
    <w:rsid w:val="009823AC"/>
    <w:rsid w:val="00982CC4"/>
    <w:rsid w:val="009832A5"/>
    <w:rsid w:val="009832EB"/>
    <w:rsid w:val="00983575"/>
    <w:rsid w:val="0098416A"/>
    <w:rsid w:val="0098498D"/>
    <w:rsid w:val="009852CA"/>
    <w:rsid w:val="009858C8"/>
    <w:rsid w:val="00985F02"/>
    <w:rsid w:val="0098672A"/>
    <w:rsid w:val="00986DF9"/>
    <w:rsid w:val="00986E23"/>
    <w:rsid w:val="00987DF3"/>
    <w:rsid w:val="009903AC"/>
    <w:rsid w:val="0099086B"/>
    <w:rsid w:val="00990A95"/>
    <w:rsid w:val="0099122F"/>
    <w:rsid w:val="009913F8"/>
    <w:rsid w:val="00991C21"/>
    <w:rsid w:val="00993A68"/>
    <w:rsid w:val="00993F92"/>
    <w:rsid w:val="009958F5"/>
    <w:rsid w:val="00995936"/>
    <w:rsid w:val="00996137"/>
    <w:rsid w:val="009965D0"/>
    <w:rsid w:val="00996A00"/>
    <w:rsid w:val="00996DBF"/>
    <w:rsid w:val="00996DF9"/>
    <w:rsid w:val="00997FF0"/>
    <w:rsid w:val="009A0142"/>
    <w:rsid w:val="009A05F3"/>
    <w:rsid w:val="009A07B0"/>
    <w:rsid w:val="009A07B8"/>
    <w:rsid w:val="009A1139"/>
    <w:rsid w:val="009A1180"/>
    <w:rsid w:val="009A129F"/>
    <w:rsid w:val="009A17BD"/>
    <w:rsid w:val="009A1822"/>
    <w:rsid w:val="009A2255"/>
    <w:rsid w:val="009A2C7C"/>
    <w:rsid w:val="009A3A32"/>
    <w:rsid w:val="009A3B6B"/>
    <w:rsid w:val="009A3C99"/>
    <w:rsid w:val="009A424F"/>
    <w:rsid w:val="009A4DFA"/>
    <w:rsid w:val="009A4F3C"/>
    <w:rsid w:val="009A5233"/>
    <w:rsid w:val="009A6B43"/>
    <w:rsid w:val="009A6EDB"/>
    <w:rsid w:val="009A7746"/>
    <w:rsid w:val="009A7894"/>
    <w:rsid w:val="009A7E11"/>
    <w:rsid w:val="009B0236"/>
    <w:rsid w:val="009B02DF"/>
    <w:rsid w:val="009B073F"/>
    <w:rsid w:val="009B0B03"/>
    <w:rsid w:val="009B0D0B"/>
    <w:rsid w:val="009B0EF4"/>
    <w:rsid w:val="009B13CB"/>
    <w:rsid w:val="009B3F13"/>
    <w:rsid w:val="009B4036"/>
    <w:rsid w:val="009B495A"/>
    <w:rsid w:val="009B51BA"/>
    <w:rsid w:val="009B5765"/>
    <w:rsid w:val="009B5D2B"/>
    <w:rsid w:val="009B637C"/>
    <w:rsid w:val="009B6716"/>
    <w:rsid w:val="009B704B"/>
    <w:rsid w:val="009B7833"/>
    <w:rsid w:val="009B7A44"/>
    <w:rsid w:val="009B7E22"/>
    <w:rsid w:val="009C0260"/>
    <w:rsid w:val="009C1253"/>
    <w:rsid w:val="009C13FB"/>
    <w:rsid w:val="009C14D3"/>
    <w:rsid w:val="009C1ACE"/>
    <w:rsid w:val="009C1B0B"/>
    <w:rsid w:val="009C4314"/>
    <w:rsid w:val="009C456A"/>
    <w:rsid w:val="009C4A16"/>
    <w:rsid w:val="009C5121"/>
    <w:rsid w:val="009C5569"/>
    <w:rsid w:val="009C683B"/>
    <w:rsid w:val="009C68B1"/>
    <w:rsid w:val="009C6A8E"/>
    <w:rsid w:val="009C736C"/>
    <w:rsid w:val="009C781D"/>
    <w:rsid w:val="009C796B"/>
    <w:rsid w:val="009D0129"/>
    <w:rsid w:val="009D07E9"/>
    <w:rsid w:val="009D0ABE"/>
    <w:rsid w:val="009D1EDF"/>
    <w:rsid w:val="009D20B0"/>
    <w:rsid w:val="009D20E1"/>
    <w:rsid w:val="009D2A18"/>
    <w:rsid w:val="009D3093"/>
    <w:rsid w:val="009D317E"/>
    <w:rsid w:val="009D334A"/>
    <w:rsid w:val="009D3EC3"/>
    <w:rsid w:val="009D491F"/>
    <w:rsid w:val="009D53F9"/>
    <w:rsid w:val="009D59C0"/>
    <w:rsid w:val="009D5B34"/>
    <w:rsid w:val="009D60E1"/>
    <w:rsid w:val="009D65D7"/>
    <w:rsid w:val="009D68C2"/>
    <w:rsid w:val="009D692D"/>
    <w:rsid w:val="009D7800"/>
    <w:rsid w:val="009D7FFA"/>
    <w:rsid w:val="009E0A13"/>
    <w:rsid w:val="009E1D52"/>
    <w:rsid w:val="009E2125"/>
    <w:rsid w:val="009E22F2"/>
    <w:rsid w:val="009E2D98"/>
    <w:rsid w:val="009E3115"/>
    <w:rsid w:val="009E3CDA"/>
    <w:rsid w:val="009E3F16"/>
    <w:rsid w:val="009E4C9D"/>
    <w:rsid w:val="009E4CAA"/>
    <w:rsid w:val="009E4EEC"/>
    <w:rsid w:val="009E5054"/>
    <w:rsid w:val="009E50A3"/>
    <w:rsid w:val="009E52BC"/>
    <w:rsid w:val="009E5B65"/>
    <w:rsid w:val="009E5E5C"/>
    <w:rsid w:val="009E6549"/>
    <w:rsid w:val="009E6A65"/>
    <w:rsid w:val="009E6C15"/>
    <w:rsid w:val="009E6D4D"/>
    <w:rsid w:val="009E75FC"/>
    <w:rsid w:val="009E7D95"/>
    <w:rsid w:val="009F057A"/>
    <w:rsid w:val="009F0740"/>
    <w:rsid w:val="009F11E4"/>
    <w:rsid w:val="009F136C"/>
    <w:rsid w:val="009F23F3"/>
    <w:rsid w:val="009F251D"/>
    <w:rsid w:val="009F2713"/>
    <w:rsid w:val="009F2CAD"/>
    <w:rsid w:val="009F2E6B"/>
    <w:rsid w:val="009F3029"/>
    <w:rsid w:val="009F31B2"/>
    <w:rsid w:val="009F3C6B"/>
    <w:rsid w:val="009F43AE"/>
    <w:rsid w:val="009F49D3"/>
    <w:rsid w:val="009F4BA1"/>
    <w:rsid w:val="009F4EC4"/>
    <w:rsid w:val="009F626F"/>
    <w:rsid w:val="009F6285"/>
    <w:rsid w:val="009F7337"/>
    <w:rsid w:val="009F7477"/>
    <w:rsid w:val="009F7A63"/>
    <w:rsid w:val="00A0096A"/>
    <w:rsid w:val="00A01140"/>
    <w:rsid w:val="00A01C77"/>
    <w:rsid w:val="00A02164"/>
    <w:rsid w:val="00A028BA"/>
    <w:rsid w:val="00A02CC5"/>
    <w:rsid w:val="00A04CB6"/>
    <w:rsid w:val="00A04CCD"/>
    <w:rsid w:val="00A04E1A"/>
    <w:rsid w:val="00A0564E"/>
    <w:rsid w:val="00A0605F"/>
    <w:rsid w:val="00A066ED"/>
    <w:rsid w:val="00A06B2D"/>
    <w:rsid w:val="00A06D6F"/>
    <w:rsid w:val="00A06E72"/>
    <w:rsid w:val="00A076C8"/>
    <w:rsid w:val="00A079A6"/>
    <w:rsid w:val="00A07AC1"/>
    <w:rsid w:val="00A07BA3"/>
    <w:rsid w:val="00A07FA9"/>
    <w:rsid w:val="00A101E8"/>
    <w:rsid w:val="00A1026A"/>
    <w:rsid w:val="00A108F8"/>
    <w:rsid w:val="00A11C92"/>
    <w:rsid w:val="00A122E9"/>
    <w:rsid w:val="00A12495"/>
    <w:rsid w:val="00A127E6"/>
    <w:rsid w:val="00A12CE9"/>
    <w:rsid w:val="00A13A30"/>
    <w:rsid w:val="00A14A15"/>
    <w:rsid w:val="00A14BCB"/>
    <w:rsid w:val="00A151EF"/>
    <w:rsid w:val="00A15325"/>
    <w:rsid w:val="00A156FB"/>
    <w:rsid w:val="00A1594A"/>
    <w:rsid w:val="00A15FF7"/>
    <w:rsid w:val="00A16097"/>
    <w:rsid w:val="00A16616"/>
    <w:rsid w:val="00A169B9"/>
    <w:rsid w:val="00A16D8C"/>
    <w:rsid w:val="00A16FD2"/>
    <w:rsid w:val="00A17551"/>
    <w:rsid w:val="00A17B5D"/>
    <w:rsid w:val="00A17EB3"/>
    <w:rsid w:val="00A20696"/>
    <w:rsid w:val="00A2118A"/>
    <w:rsid w:val="00A21BA2"/>
    <w:rsid w:val="00A22035"/>
    <w:rsid w:val="00A222AA"/>
    <w:rsid w:val="00A22948"/>
    <w:rsid w:val="00A229A6"/>
    <w:rsid w:val="00A22E3E"/>
    <w:rsid w:val="00A2310C"/>
    <w:rsid w:val="00A231B7"/>
    <w:rsid w:val="00A24037"/>
    <w:rsid w:val="00A2433E"/>
    <w:rsid w:val="00A243C7"/>
    <w:rsid w:val="00A24959"/>
    <w:rsid w:val="00A24EEC"/>
    <w:rsid w:val="00A253B8"/>
    <w:rsid w:val="00A258DE"/>
    <w:rsid w:val="00A25A1D"/>
    <w:rsid w:val="00A26643"/>
    <w:rsid w:val="00A26849"/>
    <w:rsid w:val="00A2708E"/>
    <w:rsid w:val="00A2749F"/>
    <w:rsid w:val="00A27821"/>
    <w:rsid w:val="00A27ED5"/>
    <w:rsid w:val="00A30191"/>
    <w:rsid w:val="00A30509"/>
    <w:rsid w:val="00A305D9"/>
    <w:rsid w:val="00A311C0"/>
    <w:rsid w:val="00A31CF4"/>
    <w:rsid w:val="00A31E9B"/>
    <w:rsid w:val="00A3237F"/>
    <w:rsid w:val="00A32AB1"/>
    <w:rsid w:val="00A32E2D"/>
    <w:rsid w:val="00A33D5D"/>
    <w:rsid w:val="00A3435E"/>
    <w:rsid w:val="00A348A9"/>
    <w:rsid w:val="00A34AF4"/>
    <w:rsid w:val="00A351D7"/>
    <w:rsid w:val="00A35678"/>
    <w:rsid w:val="00A359D7"/>
    <w:rsid w:val="00A35E28"/>
    <w:rsid w:val="00A36378"/>
    <w:rsid w:val="00A3658B"/>
    <w:rsid w:val="00A366B9"/>
    <w:rsid w:val="00A366F6"/>
    <w:rsid w:val="00A37BAE"/>
    <w:rsid w:val="00A37C34"/>
    <w:rsid w:val="00A40730"/>
    <w:rsid w:val="00A40A28"/>
    <w:rsid w:val="00A410B1"/>
    <w:rsid w:val="00A41C4F"/>
    <w:rsid w:val="00A42C29"/>
    <w:rsid w:val="00A42D9C"/>
    <w:rsid w:val="00A43676"/>
    <w:rsid w:val="00A437A0"/>
    <w:rsid w:val="00A43B8A"/>
    <w:rsid w:val="00A43E78"/>
    <w:rsid w:val="00A440CE"/>
    <w:rsid w:val="00A444BF"/>
    <w:rsid w:val="00A4456C"/>
    <w:rsid w:val="00A458BC"/>
    <w:rsid w:val="00A475AF"/>
    <w:rsid w:val="00A47A51"/>
    <w:rsid w:val="00A47F8E"/>
    <w:rsid w:val="00A501F8"/>
    <w:rsid w:val="00A50CF7"/>
    <w:rsid w:val="00A51AD0"/>
    <w:rsid w:val="00A51C9B"/>
    <w:rsid w:val="00A51DB6"/>
    <w:rsid w:val="00A529AE"/>
    <w:rsid w:val="00A53337"/>
    <w:rsid w:val="00A5358C"/>
    <w:rsid w:val="00A5395E"/>
    <w:rsid w:val="00A53B74"/>
    <w:rsid w:val="00A54342"/>
    <w:rsid w:val="00A54F44"/>
    <w:rsid w:val="00A561F2"/>
    <w:rsid w:val="00A569D2"/>
    <w:rsid w:val="00A57075"/>
    <w:rsid w:val="00A60A4F"/>
    <w:rsid w:val="00A6105C"/>
    <w:rsid w:val="00A61DFB"/>
    <w:rsid w:val="00A61EF3"/>
    <w:rsid w:val="00A629CC"/>
    <w:rsid w:val="00A62E32"/>
    <w:rsid w:val="00A63E1B"/>
    <w:rsid w:val="00A63F23"/>
    <w:rsid w:val="00A64064"/>
    <w:rsid w:val="00A640A9"/>
    <w:rsid w:val="00A64212"/>
    <w:rsid w:val="00A64382"/>
    <w:rsid w:val="00A64BC9"/>
    <w:rsid w:val="00A651D0"/>
    <w:rsid w:val="00A651E0"/>
    <w:rsid w:val="00A653A2"/>
    <w:rsid w:val="00A65529"/>
    <w:rsid w:val="00A65774"/>
    <w:rsid w:val="00A659E0"/>
    <w:rsid w:val="00A65B92"/>
    <w:rsid w:val="00A65C68"/>
    <w:rsid w:val="00A66C6B"/>
    <w:rsid w:val="00A66D31"/>
    <w:rsid w:val="00A67069"/>
    <w:rsid w:val="00A67238"/>
    <w:rsid w:val="00A67E1C"/>
    <w:rsid w:val="00A67EF6"/>
    <w:rsid w:val="00A70129"/>
    <w:rsid w:val="00A702D7"/>
    <w:rsid w:val="00A70E4D"/>
    <w:rsid w:val="00A71319"/>
    <w:rsid w:val="00A71AF8"/>
    <w:rsid w:val="00A71F59"/>
    <w:rsid w:val="00A7208B"/>
    <w:rsid w:val="00A722DD"/>
    <w:rsid w:val="00A724C2"/>
    <w:rsid w:val="00A73336"/>
    <w:rsid w:val="00A73389"/>
    <w:rsid w:val="00A739B2"/>
    <w:rsid w:val="00A74192"/>
    <w:rsid w:val="00A74D00"/>
    <w:rsid w:val="00A755A7"/>
    <w:rsid w:val="00A755E2"/>
    <w:rsid w:val="00A75B98"/>
    <w:rsid w:val="00A76828"/>
    <w:rsid w:val="00A76848"/>
    <w:rsid w:val="00A76A16"/>
    <w:rsid w:val="00A76F34"/>
    <w:rsid w:val="00A77209"/>
    <w:rsid w:val="00A7733E"/>
    <w:rsid w:val="00A80189"/>
    <w:rsid w:val="00A807E4"/>
    <w:rsid w:val="00A81AFA"/>
    <w:rsid w:val="00A81DDE"/>
    <w:rsid w:val="00A8226C"/>
    <w:rsid w:val="00A82491"/>
    <w:rsid w:val="00A83416"/>
    <w:rsid w:val="00A83C43"/>
    <w:rsid w:val="00A84F0E"/>
    <w:rsid w:val="00A85279"/>
    <w:rsid w:val="00A85472"/>
    <w:rsid w:val="00A863D4"/>
    <w:rsid w:val="00A86C57"/>
    <w:rsid w:val="00A86EB2"/>
    <w:rsid w:val="00A87978"/>
    <w:rsid w:val="00A90BD7"/>
    <w:rsid w:val="00A90F26"/>
    <w:rsid w:val="00A91E6F"/>
    <w:rsid w:val="00A930D3"/>
    <w:rsid w:val="00A93171"/>
    <w:rsid w:val="00A93314"/>
    <w:rsid w:val="00A93552"/>
    <w:rsid w:val="00A937D0"/>
    <w:rsid w:val="00A94C33"/>
    <w:rsid w:val="00A952C9"/>
    <w:rsid w:val="00A95BA9"/>
    <w:rsid w:val="00A96413"/>
    <w:rsid w:val="00A96550"/>
    <w:rsid w:val="00A969DC"/>
    <w:rsid w:val="00A97085"/>
    <w:rsid w:val="00A975B1"/>
    <w:rsid w:val="00A976E7"/>
    <w:rsid w:val="00A97B20"/>
    <w:rsid w:val="00A97E96"/>
    <w:rsid w:val="00AA0E79"/>
    <w:rsid w:val="00AA0F4E"/>
    <w:rsid w:val="00AA1DDF"/>
    <w:rsid w:val="00AA2183"/>
    <w:rsid w:val="00AA2325"/>
    <w:rsid w:val="00AA245B"/>
    <w:rsid w:val="00AA2895"/>
    <w:rsid w:val="00AA2BE3"/>
    <w:rsid w:val="00AA2D7B"/>
    <w:rsid w:val="00AA3777"/>
    <w:rsid w:val="00AA3E8C"/>
    <w:rsid w:val="00AA5681"/>
    <w:rsid w:val="00AA590C"/>
    <w:rsid w:val="00AA5BEE"/>
    <w:rsid w:val="00AA5E1D"/>
    <w:rsid w:val="00AA5EF5"/>
    <w:rsid w:val="00AA643B"/>
    <w:rsid w:val="00AA6574"/>
    <w:rsid w:val="00AA65F6"/>
    <w:rsid w:val="00AA7083"/>
    <w:rsid w:val="00AA7538"/>
    <w:rsid w:val="00AA77C7"/>
    <w:rsid w:val="00AA7BAE"/>
    <w:rsid w:val="00AB0852"/>
    <w:rsid w:val="00AB0BF1"/>
    <w:rsid w:val="00AB13AF"/>
    <w:rsid w:val="00AB185F"/>
    <w:rsid w:val="00AB2193"/>
    <w:rsid w:val="00AB2BCE"/>
    <w:rsid w:val="00AB2BE0"/>
    <w:rsid w:val="00AB2DE8"/>
    <w:rsid w:val="00AB374A"/>
    <w:rsid w:val="00AB3970"/>
    <w:rsid w:val="00AB3DD9"/>
    <w:rsid w:val="00AB4100"/>
    <w:rsid w:val="00AB4360"/>
    <w:rsid w:val="00AB4842"/>
    <w:rsid w:val="00AB4BA7"/>
    <w:rsid w:val="00AB5092"/>
    <w:rsid w:val="00AB601B"/>
    <w:rsid w:val="00AB7266"/>
    <w:rsid w:val="00AB7E5A"/>
    <w:rsid w:val="00AC02D2"/>
    <w:rsid w:val="00AC0F53"/>
    <w:rsid w:val="00AC2269"/>
    <w:rsid w:val="00AC22AA"/>
    <w:rsid w:val="00AC292E"/>
    <w:rsid w:val="00AC2A69"/>
    <w:rsid w:val="00AC3698"/>
    <w:rsid w:val="00AC4C2F"/>
    <w:rsid w:val="00AC5584"/>
    <w:rsid w:val="00AC57E7"/>
    <w:rsid w:val="00AC5971"/>
    <w:rsid w:val="00AC5FB9"/>
    <w:rsid w:val="00AC6C55"/>
    <w:rsid w:val="00AC6EEB"/>
    <w:rsid w:val="00AC73A5"/>
    <w:rsid w:val="00AC7831"/>
    <w:rsid w:val="00AC7E06"/>
    <w:rsid w:val="00AC7E65"/>
    <w:rsid w:val="00AC7E8D"/>
    <w:rsid w:val="00AD02A8"/>
    <w:rsid w:val="00AD1BD5"/>
    <w:rsid w:val="00AD1D0C"/>
    <w:rsid w:val="00AD2203"/>
    <w:rsid w:val="00AD2839"/>
    <w:rsid w:val="00AD2ED7"/>
    <w:rsid w:val="00AD3590"/>
    <w:rsid w:val="00AD4089"/>
    <w:rsid w:val="00AD512A"/>
    <w:rsid w:val="00AD514C"/>
    <w:rsid w:val="00AD5431"/>
    <w:rsid w:val="00AD5BF6"/>
    <w:rsid w:val="00AD5F39"/>
    <w:rsid w:val="00AD5FE3"/>
    <w:rsid w:val="00AD6957"/>
    <w:rsid w:val="00AD7886"/>
    <w:rsid w:val="00AD7902"/>
    <w:rsid w:val="00AE01AF"/>
    <w:rsid w:val="00AE03B4"/>
    <w:rsid w:val="00AE0580"/>
    <w:rsid w:val="00AE0E57"/>
    <w:rsid w:val="00AE0EED"/>
    <w:rsid w:val="00AE10B5"/>
    <w:rsid w:val="00AE10E0"/>
    <w:rsid w:val="00AE1A4C"/>
    <w:rsid w:val="00AE1FD1"/>
    <w:rsid w:val="00AE3C0D"/>
    <w:rsid w:val="00AE4671"/>
    <w:rsid w:val="00AE476A"/>
    <w:rsid w:val="00AE513E"/>
    <w:rsid w:val="00AE54F9"/>
    <w:rsid w:val="00AE562D"/>
    <w:rsid w:val="00AE5764"/>
    <w:rsid w:val="00AE5B0F"/>
    <w:rsid w:val="00AE5EA7"/>
    <w:rsid w:val="00AE6111"/>
    <w:rsid w:val="00AE710D"/>
    <w:rsid w:val="00AE7BBC"/>
    <w:rsid w:val="00AF0228"/>
    <w:rsid w:val="00AF12AE"/>
    <w:rsid w:val="00AF1D3B"/>
    <w:rsid w:val="00AF1F52"/>
    <w:rsid w:val="00AF1F97"/>
    <w:rsid w:val="00AF2140"/>
    <w:rsid w:val="00AF219C"/>
    <w:rsid w:val="00AF225C"/>
    <w:rsid w:val="00AF2A1E"/>
    <w:rsid w:val="00AF3154"/>
    <w:rsid w:val="00AF31DA"/>
    <w:rsid w:val="00AF3CBF"/>
    <w:rsid w:val="00AF4473"/>
    <w:rsid w:val="00AF44E5"/>
    <w:rsid w:val="00AF4B1C"/>
    <w:rsid w:val="00AF56ED"/>
    <w:rsid w:val="00AF745C"/>
    <w:rsid w:val="00AF7E44"/>
    <w:rsid w:val="00B003DE"/>
    <w:rsid w:val="00B00428"/>
    <w:rsid w:val="00B005A0"/>
    <w:rsid w:val="00B0069B"/>
    <w:rsid w:val="00B006AF"/>
    <w:rsid w:val="00B007F9"/>
    <w:rsid w:val="00B00EF9"/>
    <w:rsid w:val="00B018A6"/>
    <w:rsid w:val="00B01B7B"/>
    <w:rsid w:val="00B023AD"/>
    <w:rsid w:val="00B02866"/>
    <w:rsid w:val="00B02A60"/>
    <w:rsid w:val="00B03289"/>
    <w:rsid w:val="00B0328A"/>
    <w:rsid w:val="00B037CB"/>
    <w:rsid w:val="00B0383B"/>
    <w:rsid w:val="00B0402E"/>
    <w:rsid w:val="00B05F07"/>
    <w:rsid w:val="00B06B65"/>
    <w:rsid w:val="00B06C00"/>
    <w:rsid w:val="00B07044"/>
    <w:rsid w:val="00B07062"/>
    <w:rsid w:val="00B074B8"/>
    <w:rsid w:val="00B0784B"/>
    <w:rsid w:val="00B07922"/>
    <w:rsid w:val="00B07B8C"/>
    <w:rsid w:val="00B10159"/>
    <w:rsid w:val="00B101BC"/>
    <w:rsid w:val="00B10C81"/>
    <w:rsid w:val="00B11CEA"/>
    <w:rsid w:val="00B11D94"/>
    <w:rsid w:val="00B11DBD"/>
    <w:rsid w:val="00B127D7"/>
    <w:rsid w:val="00B12834"/>
    <w:rsid w:val="00B13523"/>
    <w:rsid w:val="00B1377D"/>
    <w:rsid w:val="00B14301"/>
    <w:rsid w:val="00B1492A"/>
    <w:rsid w:val="00B14F49"/>
    <w:rsid w:val="00B16014"/>
    <w:rsid w:val="00B16C87"/>
    <w:rsid w:val="00B16F7B"/>
    <w:rsid w:val="00B202EC"/>
    <w:rsid w:val="00B206CC"/>
    <w:rsid w:val="00B20C19"/>
    <w:rsid w:val="00B217D4"/>
    <w:rsid w:val="00B21DD2"/>
    <w:rsid w:val="00B21ECA"/>
    <w:rsid w:val="00B21EDE"/>
    <w:rsid w:val="00B221A7"/>
    <w:rsid w:val="00B2230D"/>
    <w:rsid w:val="00B223E5"/>
    <w:rsid w:val="00B22D2D"/>
    <w:rsid w:val="00B237EC"/>
    <w:rsid w:val="00B238DC"/>
    <w:rsid w:val="00B23B74"/>
    <w:rsid w:val="00B259E0"/>
    <w:rsid w:val="00B25E29"/>
    <w:rsid w:val="00B266A4"/>
    <w:rsid w:val="00B26ED5"/>
    <w:rsid w:val="00B2761B"/>
    <w:rsid w:val="00B30739"/>
    <w:rsid w:val="00B31AFA"/>
    <w:rsid w:val="00B31FA8"/>
    <w:rsid w:val="00B32017"/>
    <w:rsid w:val="00B320CD"/>
    <w:rsid w:val="00B32226"/>
    <w:rsid w:val="00B326DA"/>
    <w:rsid w:val="00B32A82"/>
    <w:rsid w:val="00B32C04"/>
    <w:rsid w:val="00B32C47"/>
    <w:rsid w:val="00B32FF5"/>
    <w:rsid w:val="00B353EE"/>
    <w:rsid w:val="00B3548C"/>
    <w:rsid w:val="00B357A5"/>
    <w:rsid w:val="00B3596F"/>
    <w:rsid w:val="00B36643"/>
    <w:rsid w:val="00B378EC"/>
    <w:rsid w:val="00B37BF6"/>
    <w:rsid w:val="00B4075C"/>
    <w:rsid w:val="00B416ED"/>
    <w:rsid w:val="00B418DF"/>
    <w:rsid w:val="00B41B14"/>
    <w:rsid w:val="00B41CAB"/>
    <w:rsid w:val="00B41EC6"/>
    <w:rsid w:val="00B41F05"/>
    <w:rsid w:val="00B4233A"/>
    <w:rsid w:val="00B43BCD"/>
    <w:rsid w:val="00B44BAD"/>
    <w:rsid w:val="00B457DB"/>
    <w:rsid w:val="00B45EF1"/>
    <w:rsid w:val="00B460CD"/>
    <w:rsid w:val="00B4610D"/>
    <w:rsid w:val="00B4647B"/>
    <w:rsid w:val="00B469D3"/>
    <w:rsid w:val="00B46FBA"/>
    <w:rsid w:val="00B477F3"/>
    <w:rsid w:val="00B478B5"/>
    <w:rsid w:val="00B50B5C"/>
    <w:rsid w:val="00B50D67"/>
    <w:rsid w:val="00B5115E"/>
    <w:rsid w:val="00B51CD1"/>
    <w:rsid w:val="00B5242F"/>
    <w:rsid w:val="00B53A42"/>
    <w:rsid w:val="00B53AEC"/>
    <w:rsid w:val="00B53EA6"/>
    <w:rsid w:val="00B54112"/>
    <w:rsid w:val="00B5413C"/>
    <w:rsid w:val="00B54468"/>
    <w:rsid w:val="00B54AD5"/>
    <w:rsid w:val="00B54F18"/>
    <w:rsid w:val="00B555D4"/>
    <w:rsid w:val="00B5683F"/>
    <w:rsid w:val="00B56CE5"/>
    <w:rsid w:val="00B56F64"/>
    <w:rsid w:val="00B57454"/>
    <w:rsid w:val="00B574F4"/>
    <w:rsid w:val="00B57D56"/>
    <w:rsid w:val="00B57EB0"/>
    <w:rsid w:val="00B60167"/>
    <w:rsid w:val="00B609FB"/>
    <w:rsid w:val="00B60EB7"/>
    <w:rsid w:val="00B6161B"/>
    <w:rsid w:val="00B61641"/>
    <w:rsid w:val="00B619B8"/>
    <w:rsid w:val="00B61E77"/>
    <w:rsid w:val="00B621B1"/>
    <w:rsid w:val="00B62470"/>
    <w:rsid w:val="00B624BF"/>
    <w:rsid w:val="00B62AE4"/>
    <w:rsid w:val="00B62C1C"/>
    <w:rsid w:val="00B63087"/>
    <w:rsid w:val="00B63E21"/>
    <w:rsid w:val="00B63F5F"/>
    <w:rsid w:val="00B644AD"/>
    <w:rsid w:val="00B662FF"/>
    <w:rsid w:val="00B6638D"/>
    <w:rsid w:val="00B66C50"/>
    <w:rsid w:val="00B67ADF"/>
    <w:rsid w:val="00B700FB"/>
    <w:rsid w:val="00B7051D"/>
    <w:rsid w:val="00B71283"/>
    <w:rsid w:val="00B726FE"/>
    <w:rsid w:val="00B72779"/>
    <w:rsid w:val="00B72C65"/>
    <w:rsid w:val="00B72CD5"/>
    <w:rsid w:val="00B73156"/>
    <w:rsid w:val="00B7368E"/>
    <w:rsid w:val="00B73A61"/>
    <w:rsid w:val="00B740DC"/>
    <w:rsid w:val="00B7430C"/>
    <w:rsid w:val="00B7492A"/>
    <w:rsid w:val="00B75BEC"/>
    <w:rsid w:val="00B7635E"/>
    <w:rsid w:val="00B76519"/>
    <w:rsid w:val="00B76ABC"/>
    <w:rsid w:val="00B76E33"/>
    <w:rsid w:val="00B77286"/>
    <w:rsid w:val="00B77462"/>
    <w:rsid w:val="00B77672"/>
    <w:rsid w:val="00B77CC0"/>
    <w:rsid w:val="00B77E3C"/>
    <w:rsid w:val="00B80445"/>
    <w:rsid w:val="00B804E6"/>
    <w:rsid w:val="00B806CB"/>
    <w:rsid w:val="00B807CE"/>
    <w:rsid w:val="00B80E1A"/>
    <w:rsid w:val="00B8107F"/>
    <w:rsid w:val="00B816B1"/>
    <w:rsid w:val="00B81C7E"/>
    <w:rsid w:val="00B81FE3"/>
    <w:rsid w:val="00B82882"/>
    <w:rsid w:val="00B83C4D"/>
    <w:rsid w:val="00B83D3D"/>
    <w:rsid w:val="00B8628A"/>
    <w:rsid w:val="00B8654A"/>
    <w:rsid w:val="00B86B01"/>
    <w:rsid w:val="00B878E5"/>
    <w:rsid w:val="00B905B6"/>
    <w:rsid w:val="00B90C0D"/>
    <w:rsid w:val="00B91D4F"/>
    <w:rsid w:val="00B91EA1"/>
    <w:rsid w:val="00B9287F"/>
    <w:rsid w:val="00B9373A"/>
    <w:rsid w:val="00B939DE"/>
    <w:rsid w:val="00B93BF6"/>
    <w:rsid w:val="00B9403E"/>
    <w:rsid w:val="00B94795"/>
    <w:rsid w:val="00B94C81"/>
    <w:rsid w:val="00B94CBE"/>
    <w:rsid w:val="00B94DA6"/>
    <w:rsid w:val="00B95413"/>
    <w:rsid w:val="00B96038"/>
    <w:rsid w:val="00B96862"/>
    <w:rsid w:val="00B96B67"/>
    <w:rsid w:val="00B96BA8"/>
    <w:rsid w:val="00B97929"/>
    <w:rsid w:val="00BA0468"/>
    <w:rsid w:val="00BA0937"/>
    <w:rsid w:val="00BA0A50"/>
    <w:rsid w:val="00BA1074"/>
    <w:rsid w:val="00BA16BC"/>
    <w:rsid w:val="00BA1C73"/>
    <w:rsid w:val="00BA1D56"/>
    <w:rsid w:val="00BA1E81"/>
    <w:rsid w:val="00BA2F11"/>
    <w:rsid w:val="00BA31D7"/>
    <w:rsid w:val="00BA325E"/>
    <w:rsid w:val="00BA3552"/>
    <w:rsid w:val="00BA3669"/>
    <w:rsid w:val="00BA37B6"/>
    <w:rsid w:val="00BA3C19"/>
    <w:rsid w:val="00BA3EE0"/>
    <w:rsid w:val="00BA4468"/>
    <w:rsid w:val="00BA46FB"/>
    <w:rsid w:val="00BA4C2D"/>
    <w:rsid w:val="00BA4D36"/>
    <w:rsid w:val="00BA4F1E"/>
    <w:rsid w:val="00BA508A"/>
    <w:rsid w:val="00BA5245"/>
    <w:rsid w:val="00BA5A82"/>
    <w:rsid w:val="00BA5EC5"/>
    <w:rsid w:val="00BA691E"/>
    <w:rsid w:val="00BA695B"/>
    <w:rsid w:val="00BA6C3D"/>
    <w:rsid w:val="00BB040E"/>
    <w:rsid w:val="00BB1A4A"/>
    <w:rsid w:val="00BB2382"/>
    <w:rsid w:val="00BB2563"/>
    <w:rsid w:val="00BB2578"/>
    <w:rsid w:val="00BB2A1E"/>
    <w:rsid w:val="00BB3F16"/>
    <w:rsid w:val="00BB45C1"/>
    <w:rsid w:val="00BB4977"/>
    <w:rsid w:val="00BB50A6"/>
    <w:rsid w:val="00BB53E9"/>
    <w:rsid w:val="00BB5771"/>
    <w:rsid w:val="00BB5FEC"/>
    <w:rsid w:val="00BB6438"/>
    <w:rsid w:val="00BB67B9"/>
    <w:rsid w:val="00BB6BEE"/>
    <w:rsid w:val="00BB6F55"/>
    <w:rsid w:val="00BB77E1"/>
    <w:rsid w:val="00BB7E14"/>
    <w:rsid w:val="00BC02F4"/>
    <w:rsid w:val="00BC1843"/>
    <w:rsid w:val="00BC1C06"/>
    <w:rsid w:val="00BC1D5B"/>
    <w:rsid w:val="00BC1EE7"/>
    <w:rsid w:val="00BC2DF5"/>
    <w:rsid w:val="00BC32B4"/>
    <w:rsid w:val="00BC363A"/>
    <w:rsid w:val="00BC38E7"/>
    <w:rsid w:val="00BC3C6E"/>
    <w:rsid w:val="00BC4E9A"/>
    <w:rsid w:val="00BC5D8D"/>
    <w:rsid w:val="00BC6516"/>
    <w:rsid w:val="00BC782B"/>
    <w:rsid w:val="00BD028E"/>
    <w:rsid w:val="00BD05F3"/>
    <w:rsid w:val="00BD0627"/>
    <w:rsid w:val="00BD0837"/>
    <w:rsid w:val="00BD1758"/>
    <w:rsid w:val="00BD1D5B"/>
    <w:rsid w:val="00BD1F71"/>
    <w:rsid w:val="00BD229A"/>
    <w:rsid w:val="00BD272A"/>
    <w:rsid w:val="00BD2B2D"/>
    <w:rsid w:val="00BD2F09"/>
    <w:rsid w:val="00BD3214"/>
    <w:rsid w:val="00BD34C8"/>
    <w:rsid w:val="00BD386C"/>
    <w:rsid w:val="00BD395F"/>
    <w:rsid w:val="00BD39E5"/>
    <w:rsid w:val="00BD3C16"/>
    <w:rsid w:val="00BD3F5A"/>
    <w:rsid w:val="00BD4164"/>
    <w:rsid w:val="00BD5847"/>
    <w:rsid w:val="00BD6162"/>
    <w:rsid w:val="00BD6607"/>
    <w:rsid w:val="00BD6EA3"/>
    <w:rsid w:val="00BD7685"/>
    <w:rsid w:val="00BD7A89"/>
    <w:rsid w:val="00BD7DFF"/>
    <w:rsid w:val="00BD7EA0"/>
    <w:rsid w:val="00BE01B6"/>
    <w:rsid w:val="00BE049A"/>
    <w:rsid w:val="00BE0653"/>
    <w:rsid w:val="00BE0B5A"/>
    <w:rsid w:val="00BE18C7"/>
    <w:rsid w:val="00BE1F35"/>
    <w:rsid w:val="00BE208F"/>
    <w:rsid w:val="00BE24A0"/>
    <w:rsid w:val="00BE273D"/>
    <w:rsid w:val="00BE32E9"/>
    <w:rsid w:val="00BE33B5"/>
    <w:rsid w:val="00BE3661"/>
    <w:rsid w:val="00BE4178"/>
    <w:rsid w:val="00BE427E"/>
    <w:rsid w:val="00BE45E2"/>
    <w:rsid w:val="00BE48E6"/>
    <w:rsid w:val="00BE538E"/>
    <w:rsid w:val="00BE5654"/>
    <w:rsid w:val="00BE5724"/>
    <w:rsid w:val="00BE5B3F"/>
    <w:rsid w:val="00BE61C5"/>
    <w:rsid w:val="00BE62CA"/>
    <w:rsid w:val="00BE6380"/>
    <w:rsid w:val="00BE6F9F"/>
    <w:rsid w:val="00BE739F"/>
    <w:rsid w:val="00BE742F"/>
    <w:rsid w:val="00BE74D2"/>
    <w:rsid w:val="00BE74F6"/>
    <w:rsid w:val="00BE7DF4"/>
    <w:rsid w:val="00BF01F8"/>
    <w:rsid w:val="00BF021D"/>
    <w:rsid w:val="00BF18BA"/>
    <w:rsid w:val="00BF1977"/>
    <w:rsid w:val="00BF1E35"/>
    <w:rsid w:val="00BF1E5D"/>
    <w:rsid w:val="00BF1E80"/>
    <w:rsid w:val="00BF1F82"/>
    <w:rsid w:val="00BF2653"/>
    <w:rsid w:val="00BF2B8D"/>
    <w:rsid w:val="00BF309C"/>
    <w:rsid w:val="00BF3BD9"/>
    <w:rsid w:val="00BF3D2E"/>
    <w:rsid w:val="00BF3D6D"/>
    <w:rsid w:val="00BF3DCC"/>
    <w:rsid w:val="00BF3E85"/>
    <w:rsid w:val="00BF40E0"/>
    <w:rsid w:val="00BF42E5"/>
    <w:rsid w:val="00BF49B8"/>
    <w:rsid w:val="00BF4C3A"/>
    <w:rsid w:val="00BF4DD6"/>
    <w:rsid w:val="00BF553C"/>
    <w:rsid w:val="00BF6270"/>
    <w:rsid w:val="00BF6749"/>
    <w:rsid w:val="00BF7387"/>
    <w:rsid w:val="00BF7AAC"/>
    <w:rsid w:val="00BF7CEC"/>
    <w:rsid w:val="00C009B8"/>
    <w:rsid w:val="00C00E47"/>
    <w:rsid w:val="00C00F65"/>
    <w:rsid w:val="00C01D53"/>
    <w:rsid w:val="00C02D9D"/>
    <w:rsid w:val="00C02E45"/>
    <w:rsid w:val="00C0394C"/>
    <w:rsid w:val="00C049A7"/>
    <w:rsid w:val="00C06715"/>
    <w:rsid w:val="00C06BEA"/>
    <w:rsid w:val="00C06F01"/>
    <w:rsid w:val="00C07799"/>
    <w:rsid w:val="00C078BA"/>
    <w:rsid w:val="00C07E9C"/>
    <w:rsid w:val="00C1127F"/>
    <w:rsid w:val="00C1181A"/>
    <w:rsid w:val="00C11C75"/>
    <w:rsid w:val="00C1225A"/>
    <w:rsid w:val="00C123C3"/>
    <w:rsid w:val="00C12A68"/>
    <w:rsid w:val="00C12BBD"/>
    <w:rsid w:val="00C12DA8"/>
    <w:rsid w:val="00C1348F"/>
    <w:rsid w:val="00C135F2"/>
    <w:rsid w:val="00C13DE1"/>
    <w:rsid w:val="00C1441D"/>
    <w:rsid w:val="00C1465A"/>
    <w:rsid w:val="00C14B0B"/>
    <w:rsid w:val="00C14D9C"/>
    <w:rsid w:val="00C1516F"/>
    <w:rsid w:val="00C15EF6"/>
    <w:rsid w:val="00C1643C"/>
    <w:rsid w:val="00C164B2"/>
    <w:rsid w:val="00C172A9"/>
    <w:rsid w:val="00C21120"/>
    <w:rsid w:val="00C214DA"/>
    <w:rsid w:val="00C2193A"/>
    <w:rsid w:val="00C2371B"/>
    <w:rsid w:val="00C23875"/>
    <w:rsid w:val="00C2398C"/>
    <w:rsid w:val="00C23C45"/>
    <w:rsid w:val="00C23F80"/>
    <w:rsid w:val="00C241AF"/>
    <w:rsid w:val="00C24450"/>
    <w:rsid w:val="00C248BB"/>
    <w:rsid w:val="00C24B0A"/>
    <w:rsid w:val="00C25E88"/>
    <w:rsid w:val="00C26676"/>
    <w:rsid w:val="00C266D8"/>
    <w:rsid w:val="00C269DF"/>
    <w:rsid w:val="00C26AED"/>
    <w:rsid w:val="00C26C60"/>
    <w:rsid w:val="00C30446"/>
    <w:rsid w:val="00C30511"/>
    <w:rsid w:val="00C30BBE"/>
    <w:rsid w:val="00C31406"/>
    <w:rsid w:val="00C318B4"/>
    <w:rsid w:val="00C31A63"/>
    <w:rsid w:val="00C31E19"/>
    <w:rsid w:val="00C326C7"/>
    <w:rsid w:val="00C32A6E"/>
    <w:rsid w:val="00C33B31"/>
    <w:rsid w:val="00C34300"/>
    <w:rsid w:val="00C34C15"/>
    <w:rsid w:val="00C358C0"/>
    <w:rsid w:val="00C35F9A"/>
    <w:rsid w:val="00C36482"/>
    <w:rsid w:val="00C377C3"/>
    <w:rsid w:val="00C37A96"/>
    <w:rsid w:val="00C37DE0"/>
    <w:rsid w:val="00C4013D"/>
    <w:rsid w:val="00C40475"/>
    <w:rsid w:val="00C4129F"/>
    <w:rsid w:val="00C4134A"/>
    <w:rsid w:val="00C41837"/>
    <w:rsid w:val="00C41FE4"/>
    <w:rsid w:val="00C4213C"/>
    <w:rsid w:val="00C42527"/>
    <w:rsid w:val="00C42A94"/>
    <w:rsid w:val="00C42B6F"/>
    <w:rsid w:val="00C42EE5"/>
    <w:rsid w:val="00C430F4"/>
    <w:rsid w:val="00C443F8"/>
    <w:rsid w:val="00C44C70"/>
    <w:rsid w:val="00C44D1A"/>
    <w:rsid w:val="00C44E22"/>
    <w:rsid w:val="00C45802"/>
    <w:rsid w:val="00C472D5"/>
    <w:rsid w:val="00C47579"/>
    <w:rsid w:val="00C47652"/>
    <w:rsid w:val="00C47D8C"/>
    <w:rsid w:val="00C51A38"/>
    <w:rsid w:val="00C521B2"/>
    <w:rsid w:val="00C52C33"/>
    <w:rsid w:val="00C536DE"/>
    <w:rsid w:val="00C53909"/>
    <w:rsid w:val="00C53D0F"/>
    <w:rsid w:val="00C541F3"/>
    <w:rsid w:val="00C547C2"/>
    <w:rsid w:val="00C552C6"/>
    <w:rsid w:val="00C5607D"/>
    <w:rsid w:val="00C56464"/>
    <w:rsid w:val="00C6049B"/>
    <w:rsid w:val="00C60959"/>
    <w:rsid w:val="00C60AB8"/>
    <w:rsid w:val="00C61234"/>
    <w:rsid w:val="00C61824"/>
    <w:rsid w:val="00C61CD8"/>
    <w:rsid w:val="00C62219"/>
    <w:rsid w:val="00C622B7"/>
    <w:rsid w:val="00C627AE"/>
    <w:rsid w:val="00C632DB"/>
    <w:rsid w:val="00C63CBA"/>
    <w:rsid w:val="00C664AF"/>
    <w:rsid w:val="00C66913"/>
    <w:rsid w:val="00C66F37"/>
    <w:rsid w:val="00C675DD"/>
    <w:rsid w:val="00C678B6"/>
    <w:rsid w:val="00C67957"/>
    <w:rsid w:val="00C67DB7"/>
    <w:rsid w:val="00C67E27"/>
    <w:rsid w:val="00C70458"/>
    <w:rsid w:val="00C70AC4"/>
    <w:rsid w:val="00C713CB"/>
    <w:rsid w:val="00C714C1"/>
    <w:rsid w:val="00C719B8"/>
    <w:rsid w:val="00C71ED1"/>
    <w:rsid w:val="00C71FDA"/>
    <w:rsid w:val="00C722BC"/>
    <w:rsid w:val="00C72935"/>
    <w:rsid w:val="00C72D23"/>
    <w:rsid w:val="00C72F7E"/>
    <w:rsid w:val="00C733AF"/>
    <w:rsid w:val="00C73A73"/>
    <w:rsid w:val="00C7418A"/>
    <w:rsid w:val="00C74366"/>
    <w:rsid w:val="00C746C8"/>
    <w:rsid w:val="00C74B14"/>
    <w:rsid w:val="00C74B54"/>
    <w:rsid w:val="00C758D7"/>
    <w:rsid w:val="00C75A0F"/>
    <w:rsid w:val="00C7638F"/>
    <w:rsid w:val="00C76601"/>
    <w:rsid w:val="00C766E2"/>
    <w:rsid w:val="00C767DB"/>
    <w:rsid w:val="00C76FA9"/>
    <w:rsid w:val="00C770B1"/>
    <w:rsid w:val="00C80387"/>
    <w:rsid w:val="00C80C75"/>
    <w:rsid w:val="00C80EA3"/>
    <w:rsid w:val="00C81371"/>
    <w:rsid w:val="00C81E97"/>
    <w:rsid w:val="00C822B6"/>
    <w:rsid w:val="00C82445"/>
    <w:rsid w:val="00C82BFA"/>
    <w:rsid w:val="00C83256"/>
    <w:rsid w:val="00C833CC"/>
    <w:rsid w:val="00C8363B"/>
    <w:rsid w:val="00C84019"/>
    <w:rsid w:val="00C84635"/>
    <w:rsid w:val="00C846D8"/>
    <w:rsid w:val="00C850F3"/>
    <w:rsid w:val="00C85236"/>
    <w:rsid w:val="00C85377"/>
    <w:rsid w:val="00C85917"/>
    <w:rsid w:val="00C85B63"/>
    <w:rsid w:val="00C86605"/>
    <w:rsid w:val="00C876F9"/>
    <w:rsid w:val="00C905F2"/>
    <w:rsid w:val="00C90CD2"/>
    <w:rsid w:val="00C90CE0"/>
    <w:rsid w:val="00C911F1"/>
    <w:rsid w:val="00C91295"/>
    <w:rsid w:val="00C915ED"/>
    <w:rsid w:val="00C918DE"/>
    <w:rsid w:val="00C918F5"/>
    <w:rsid w:val="00C91B55"/>
    <w:rsid w:val="00C91EF6"/>
    <w:rsid w:val="00C91F08"/>
    <w:rsid w:val="00C93373"/>
    <w:rsid w:val="00C93438"/>
    <w:rsid w:val="00C93CBC"/>
    <w:rsid w:val="00C947FD"/>
    <w:rsid w:val="00C94A41"/>
    <w:rsid w:val="00C94B22"/>
    <w:rsid w:val="00C94DBC"/>
    <w:rsid w:val="00C9544F"/>
    <w:rsid w:val="00C959F9"/>
    <w:rsid w:val="00C95CE6"/>
    <w:rsid w:val="00C95EDB"/>
    <w:rsid w:val="00C96554"/>
    <w:rsid w:val="00C966C9"/>
    <w:rsid w:val="00C971C1"/>
    <w:rsid w:val="00C972EE"/>
    <w:rsid w:val="00C97914"/>
    <w:rsid w:val="00C97E78"/>
    <w:rsid w:val="00CA0FFF"/>
    <w:rsid w:val="00CA168C"/>
    <w:rsid w:val="00CA1A1E"/>
    <w:rsid w:val="00CA1C85"/>
    <w:rsid w:val="00CA1F69"/>
    <w:rsid w:val="00CA3F3C"/>
    <w:rsid w:val="00CA4297"/>
    <w:rsid w:val="00CA4324"/>
    <w:rsid w:val="00CA475F"/>
    <w:rsid w:val="00CA48F1"/>
    <w:rsid w:val="00CA5CF1"/>
    <w:rsid w:val="00CA6309"/>
    <w:rsid w:val="00CA7496"/>
    <w:rsid w:val="00CB05A6"/>
    <w:rsid w:val="00CB0B3C"/>
    <w:rsid w:val="00CB110E"/>
    <w:rsid w:val="00CB238B"/>
    <w:rsid w:val="00CB2DD4"/>
    <w:rsid w:val="00CB34CA"/>
    <w:rsid w:val="00CB37CB"/>
    <w:rsid w:val="00CB3A3C"/>
    <w:rsid w:val="00CB3E5B"/>
    <w:rsid w:val="00CB4CA5"/>
    <w:rsid w:val="00CB5063"/>
    <w:rsid w:val="00CB5437"/>
    <w:rsid w:val="00CB545D"/>
    <w:rsid w:val="00CB58D2"/>
    <w:rsid w:val="00CB58DB"/>
    <w:rsid w:val="00CB5C61"/>
    <w:rsid w:val="00CB5DAC"/>
    <w:rsid w:val="00CB63EA"/>
    <w:rsid w:val="00CB6506"/>
    <w:rsid w:val="00CB6656"/>
    <w:rsid w:val="00CB6661"/>
    <w:rsid w:val="00CB6DC9"/>
    <w:rsid w:val="00CB774D"/>
    <w:rsid w:val="00CB7865"/>
    <w:rsid w:val="00CB7B30"/>
    <w:rsid w:val="00CB7DF1"/>
    <w:rsid w:val="00CC00DB"/>
    <w:rsid w:val="00CC08A0"/>
    <w:rsid w:val="00CC13B1"/>
    <w:rsid w:val="00CC13F6"/>
    <w:rsid w:val="00CC16D5"/>
    <w:rsid w:val="00CC22F3"/>
    <w:rsid w:val="00CC235A"/>
    <w:rsid w:val="00CC285F"/>
    <w:rsid w:val="00CC28F0"/>
    <w:rsid w:val="00CC2FCB"/>
    <w:rsid w:val="00CC39DA"/>
    <w:rsid w:val="00CC4027"/>
    <w:rsid w:val="00CC4359"/>
    <w:rsid w:val="00CC4575"/>
    <w:rsid w:val="00CC4FAD"/>
    <w:rsid w:val="00CC5639"/>
    <w:rsid w:val="00CC65ED"/>
    <w:rsid w:val="00CC7411"/>
    <w:rsid w:val="00CD105E"/>
    <w:rsid w:val="00CD28C1"/>
    <w:rsid w:val="00CD2EA3"/>
    <w:rsid w:val="00CD37D7"/>
    <w:rsid w:val="00CD4662"/>
    <w:rsid w:val="00CD5EAC"/>
    <w:rsid w:val="00CD6278"/>
    <w:rsid w:val="00CD6E18"/>
    <w:rsid w:val="00CD6FA5"/>
    <w:rsid w:val="00CD7356"/>
    <w:rsid w:val="00CD7706"/>
    <w:rsid w:val="00CD7936"/>
    <w:rsid w:val="00CE03D3"/>
    <w:rsid w:val="00CE0BA7"/>
    <w:rsid w:val="00CE1311"/>
    <w:rsid w:val="00CE173E"/>
    <w:rsid w:val="00CE1780"/>
    <w:rsid w:val="00CE1D94"/>
    <w:rsid w:val="00CE2555"/>
    <w:rsid w:val="00CE2BD4"/>
    <w:rsid w:val="00CE2F7B"/>
    <w:rsid w:val="00CE327B"/>
    <w:rsid w:val="00CE34DC"/>
    <w:rsid w:val="00CE416A"/>
    <w:rsid w:val="00CE44A4"/>
    <w:rsid w:val="00CE488A"/>
    <w:rsid w:val="00CE4F7B"/>
    <w:rsid w:val="00CE580E"/>
    <w:rsid w:val="00CE5F5F"/>
    <w:rsid w:val="00CE6622"/>
    <w:rsid w:val="00CE666B"/>
    <w:rsid w:val="00CE7835"/>
    <w:rsid w:val="00CF025C"/>
    <w:rsid w:val="00CF154D"/>
    <w:rsid w:val="00CF1E88"/>
    <w:rsid w:val="00CF267D"/>
    <w:rsid w:val="00CF2B96"/>
    <w:rsid w:val="00CF31DD"/>
    <w:rsid w:val="00CF3615"/>
    <w:rsid w:val="00CF3766"/>
    <w:rsid w:val="00CF41AF"/>
    <w:rsid w:val="00CF444F"/>
    <w:rsid w:val="00CF5522"/>
    <w:rsid w:val="00CF5B33"/>
    <w:rsid w:val="00CF6936"/>
    <w:rsid w:val="00CF6B24"/>
    <w:rsid w:val="00CF775B"/>
    <w:rsid w:val="00CF7A34"/>
    <w:rsid w:val="00CF7D51"/>
    <w:rsid w:val="00D01BCB"/>
    <w:rsid w:val="00D01F9A"/>
    <w:rsid w:val="00D02C77"/>
    <w:rsid w:val="00D032AF"/>
    <w:rsid w:val="00D03C06"/>
    <w:rsid w:val="00D04461"/>
    <w:rsid w:val="00D04FBA"/>
    <w:rsid w:val="00D055A6"/>
    <w:rsid w:val="00D0596B"/>
    <w:rsid w:val="00D05E4C"/>
    <w:rsid w:val="00D061D0"/>
    <w:rsid w:val="00D0646B"/>
    <w:rsid w:val="00D0686C"/>
    <w:rsid w:val="00D0690A"/>
    <w:rsid w:val="00D06BD6"/>
    <w:rsid w:val="00D0743D"/>
    <w:rsid w:val="00D07DCE"/>
    <w:rsid w:val="00D1038B"/>
    <w:rsid w:val="00D10573"/>
    <w:rsid w:val="00D1069B"/>
    <w:rsid w:val="00D107D6"/>
    <w:rsid w:val="00D10F4D"/>
    <w:rsid w:val="00D10F55"/>
    <w:rsid w:val="00D1101F"/>
    <w:rsid w:val="00D11276"/>
    <w:rsid w:val="00D112B0"/>
    <w:rsid w:val="00D11B16"/>
    <w:rsid w:val="00D12093"/>
    <w:rsid w:val="00D1226E"/>
    <w:rsid w:val="00D122AC"/>
    <w:rsid w:val="00D12B70"/>
    <w:rsid w:val="00D142EE"/>
    <w:rsid w:val="00D14368"/>
    <w:rsid w:val="00D14FE8"/>
    <w:rsid w:val="00D15072"/>
    <w:rsid w:val="00D156F5"/>
    <w:rsid w:val="00D15719"/>
    <w:rsid w:val="00D1576D"/>
    <w:rsid w:val="00D15C19"/>
    <w:rsid w:val="00D16046"/>
    <w:rsid w:val="00D16347"/>
    <w:rsid w:val="00D1665B"/>
    <w:rsid w:val="00D17187"/>
    <w:rsid w:val="00D17A95"/>
    <w:rsid w:val="00D2049F"/>
    <w:rsid w:val="00D20C5D"/>
    <w:rsid w:val="00D20EEF"/>
    <w:rsid w:val="00D215F1"/>
    <w:rsid w:val="00D22386"/>
    <w:rsid w:val="00D22575"/>
    <w:rsid w:val="00D2275C"/>
    <w:rsid w:val="00D228B6"/>
    <w:rsid w:val="00D231BF"/>
    <w:rsid w:val="00D2325A"/>
    <w:rsid w:val="00D2490F"/>
    <w:rsid w:val="00D24B04"/>
    <w:rsid w:val="00D25280"/>
    <w:rsid w:val="00D25A8C"/>
    <w:rsid w:val="00D261A7"/>
    <w:rsid w:val="00D261F5"/>
    <w:rsid w:val="00D26AE0"/>
    <w:rsid w:val="00D26F92"/>
    <w:rsid w:val="00D271EA"/>
    <w:rsid w:val="00D27FE5"/>
    <w:rsid w:val="00D3016B"/>
    <w:rsid w:val="00D30F23"/>
    <w:rsid w:val="00D3183D"/>
    <w:rsid w:val="00D32AF2"/>
    <w:rsid w:val="00D33157"/>
    <w:rsid w:val="00D337E5"/>
    <w:rsid w:val="00D33D50"/>
    <w:rsid w:val="00D33DA5"/>
    <w:rsid w:val="00D345D5"/>
    <w:rsid w:val="00D34DA6"/>
    <w:rsid w:val="00D34EAA"/>
    <w:rsid w:val="00D3583A"/>
    <w:rsid w:val="00D360EF"/>
    <w:rsid w:val="00D3634B"/>
    <w:rsid w:val="00D36A3B"/>
    <w:rsid w:val="00D36A5F"/>
    <w:rsid w:val="00D36A83"/>
    <w:rsid w:val="00D370D9"/>
    <w:rsid w:val="00D37122"/>
    <w:rsid w:val="00D37AC9"/>
    <w:rsid w:val="00D40461"/>
    <w:rsid w:val="00D407CB"/>
    <w:rsid w:val="00D40BD0"/>
    <w:rsid w:val="00D413C1"/>
    <w:rsid w:val="00D41A98"/>
    <w:rsid w:val="00D43081"/>
    <w:rsid w:val="00D43196"/>
    <w:rsid w:val="00D433E4"/>
    <w:rsid w:val="00D43CE2"/>
    <w:rsid w:val="00D44210"/>
    <w:rsid w:val="00D444AD"/>
    <w:rsid w:val="00D44717"/>
    <w:rsid w:val="00D44EAE"/>
    <w:rsid w:val="00D45DF1"/>
    <w:rsid w:val="00D4670B"/>
    <w:rsid w:val="00D46CB0"/>
    <w:rsid w:val="00D46F49"/>
    <w:rsid w:val="00D475A7"/>
    <w:rsid w:val="00D515EF"/>
    <w:rsid w:val="00D51802"/>
    <w:rsid w:val="00D52C80"/>
    <w:rsid w:val="00D52E63"/>
    <w:rsid w:val="00D53867"/>
    <w:rsid w:val="00D545E2"/>
    <w:rsid w:val="00D54942"/>
    <w:rsid w:val="00D54B40"/>
    <w:rsid w:val="00D553D8"/>
    <w:rsid w:val="00D568EC"/>
    <w:rsid w:val="00D57052"/>
    <w:rsid w:val="00D57A3D"/>
    <w:rsid w:val="00D57DBE"/>
    <w:rsid w:val="00D6026E"/>
    <w:rsid w:val="00D60CB3"/>
    <w:rsid w:val="00D60E13"/>
    <w:rsid w:val="00D60EB5"/>
    <w:rsid w:val="00D6124A"/>
    <w:rsid w:val="00D618F8"/>
    <w:rsid w:val="00D61ACC"/>
    <w:rsid w:val="00D61D9F"/>
    <w:rsid w:val="00D6212F"/>
    <w:rsid w:val="00D63089"/>
    <w:rsid w:val="00D631D6"/>
    <w:rsid w:val="00D64E52"/>
    <w:rsid w:val="00D65A59"/>
    <w:rsid w:val="00D66310"/>
    <w:rsid w:val="00D66A3D"/>
    <w:rsid w:val="00D672B3"/>
    <w:rsid w:val="00D672E4"/>
    <w:rsid w:val="00D70140"/>
    <w:rsid w:val="00D70385"/>
    <w:rsid w:val="00D70993"/>
    <w:rsid w:val="00D70B80"/>
    <w:rsid w:val="00D7106C"/>
    <w:rsid w:val="00D71113"/>
    <w:rsid w:val="00D714BF"/>
    <w:rsid w:val="00D72296"/>
    <w:rsid w:val="00D72AF2"/>
    <w:rsid w:val="00D72C8B"/>
    <w:rsid w:val="00D72CCE"/>
    <w:rsid w:val="00D72E55"/>
    <w:rsid w:val="00D7306B"/>
    <w:rsid w:val="00D73089"/>
    <w:rsid w:val="00D730CD"/>
    <w:rsid w:val="00D733BE"/>
    <w:rsid w:val="00D73459"/>
    <w:rsid w:val="00D73DA5"/>
    <w:rsid w:val="00D741A8"/>
    <w:rsid w:val="00D7427D"/>
    <w:rsid w:val="00D74595"/>
    <w:rsid w:val="00D752C0"/>
    <w:rsid w:val="00D752D9"/>
    <w:rsid w:val="00D75A7F"/>
    <w:rsid w:val="00D763FD"/>
    <w:rsid w:val="00D76820"/>
    <w:rsid w:val="00D7783A"/>
    <w:rsid w:val="00D778C9"/>
    <w:rsid w:val="00D77943"/>
    <w:rsid w:val="00D8009D"/>
    <w:rsid w:val="00D800CC"/>
    <w:rsid w:val="00D809D9"/>
    <w:rsid w:val="00D80AA0"/>
    <w:rsid w:val="00D80F4E"/>
    <w:rsid w:val="00D813C3"/>
    <w:rsid w:val="00D816C0"/>
    <w:rsid w:val="00D81EE1"/>
    <w:rsid w:val="00D81F6C"/>
    <w:rsid w:val="00D82241"/>
    <w:rsid w:val="00D82A80"/>
    <w:rsid w:val="00D82D7C"/>
    <w:rsid w:val="00D834E3"/>
    <w:rsid w:val="00D837B6"/>
    <w:rsid w:val="00D83C2A"/>
    <w:rsid w:val="00D85558"/>
    <w:rsid w:val="00D8597A"/>
    <w:rsid w:val="00D8644F"/>
    <w:rsid w:val="00D86A61"/>
    <w:rsid w:val="00D86A7B"/>
    <w:rsid w:val="00D86F85"/>
    <w:rsid w:val="00D8743C"/>
    <w:rsid w:val="00D87A49"/>
    <w:rsid w:val="00D87B46"/>
    <w:rsid w:val="00D87BAC"/>
    <w:rsid w:val="00D87E93"/>
    <w:rsid w:val="00D90C98"/>
    <w:rsid w:val="00D91017"/>
    <w:rsid w:val="00D9104F"/>
    <w:rsid w:val="00D91669"/>
    <w:rsid w:val="00D916E2"/>
    <w:rsid w:val="00D91782"/>
    <w:rsid w:val="00D91B89"/>
    <w:rsid w:val="00D92590"/>
    <w:rsid w:val="00D92B8A"/>
    <w:rsid w:val="00D93EDE"/>
    <w:rsid w:val="00D93F18"/>
    <w:rsid w:val="00D9491B"/>
    <w:rsid w:val="00D94953"/>
    <w:rsid w:val="00D94B33"/>
    <w:rsid w:val="00D95136"/>
    <w:rsid w:val="00D9530D"/>
    <w:rsid w:val="00D95759"/>
    <w:rsid w:val="00D96657"/>
    <w:rsid w:val="00D972A8"/>
    <w:rsid w:val="00DA16D4"/>
    <w:rsid w:val="00DA2534"/>
    <w:rsid w:val="00DA26ED"/>
    <w:rsid w:val="00DA2C40"/>
    <w:rsid w:val="00DA2CF2"/>
    <w:rsid w:val="00DA37CA"/>
    <w:rsid w:val="00DA3C57"/>
    <w:rsid w:val="00DA4715"/>
    <w:rsid w:val="00DA51FB"/>
    <w:rsid w:val="00DA59D8"/>
    <w:rsid w:val="00DA5B07"/>
    <w:rsid w:val="00DA62C6"/>
    <w:rsid w:val="00DA68B9"/>
    <w:rsid w:val="00DA6A03"/>
    <w:rsid w:val="00DA73F7"/>
    <w:rsid w:val="00DA78E6"/>
    <w:rsid w:val="00DA7F77"/>
    <w:rsid w:val="00DB011E"/>
    <w:rsid w:val="00DB093A"/>
    <w:rsid w:val="00DB1047"/>
    <w:rsid w:val="00DB15E6"/>
    <w:rsid w:val="00DB1FCD"/>
    <w:rsid w:val="00DB248F"/>
    <w:rsid w:val="00DB2B57"/>
    <w:rsid w:val="00DB32A9"/>
    <w:rsid w:val="00DB33BB"/>
    <w:rsid w:val="00DB3810"/>
    <w:rsid w:val="00DB4221"/>
    <w:rsid w:val="00DB4228"/>
    <w:rsid w:val="00DB4956"/>
    <w:rsid w:val="00DB49CA"/>
    <w:rsid w:val="00DB4C54"/>
    <w:rsid w:val="00DB4F74"/>
    <w:rsid w:val="00DB502C"/>
    <w:rsid w:val="00DB51AF"/>
    <w:rsid w:val="00DB55A6"/>
    <w:rsid w:val="00DB61CA"/>
    <w:rsid w:val="00DB6D0E"/>
    <w:rsid w:val="00DB7529"/>
    <w:rsid w:val="00DB7827"/>
    <w:rsid w:val="00DB7932"/>
    <w:rsid w:val="00DB7E16"/>
    <w:rsid w:val="00DC0051"/>
    <w:rsid w:val="00DC0669"/>
    <w:rsid w:val="00DC0B10"/>
    <w:rsid w:val="00DC22C2"/>
    <w:rsid w:val="00DC2661"/>
    <w:rsid w:val="00DC266C"/>
    <w:rsid w:val="00DC2BD4"/>
    <w:rsid w:val="00DC30FA"/>
    <w:rsid w:val="00DC4F5D"/>
    <w:rsid w:val="00DC52B6"/>
    <w:rsid w:val="00DC63B2"/>
    <w:rsid w:val="00DC6699"/>
    <w:rsid w:val="00DC6C8E"/>
    <w:rsid w:val="00DC6FAB"/>
    <w:rsid w:val="00DC7100"/>
    <w:rsid w:val="00DC717F"/>
    <w:rsid w:val="00DC73CA"/>
    <w:rsid w:val="00DC7AAC"/>
    <w:rsid w:val="00DD0683"/>
    <w:rsid w:val="00DD0A7F"/>
    <w:rsid w:val="00DD0A9C"/>
    <w:rsid w:val="00DD0B54"/>
    <w:rsid w:val="00DD0E63"/>
    <w:rsid w:val="00DD1FAD"/>
    <w:rsid w:val="00DD2687"/>
    <w:rsid w:val="00DD2A76"/>
    <w:rsid w:val="00DD30D1"/>
    <w:rsid w:val="00DD43CB"/>
    <w:rsid w:val="00DD4E0D"/>
    <w:rsid w:val="00DD67FA"/>
    <w:rsid w:val="00DD6B3A"/>
    <w:rsid w:val="00DD6E52"/>
    <w:rsid w:val="00DD75C1"/>
    <w:rsid w:val="00DD7A7F"/>
    <w:rsid w:val="00DD7CF4"/>
    <w:rsid w:val="00DD7EFF"/>
    <w:rsid w:val="00DE0941"/>
    <w:rsid w:val="00DE0E79"/>
    <w:rsid w:val="00DE2037"/>
    <w:rsid w:val="00DE203A"/>
    <w:rsid w:val="00DE362F"/>
    <w:rsid w:val="00DE37B1"/>
    <w:rsid w:val="00DE39A5"/>
    <w:rsid w:val="00DE40BE"/>
    <w:rsid w:val="00DE5390"/>
    <w:rsid w:val="00DE618F"/>
    <w:rsid w:val="00DE641C"/>
    <w:rsid w:val="00DE66AA"/>
    <w:rsid w:val="00DE7713"/>
    <w:rsid w:val="00DE77BB"/>
    <w:rsid w:val="00DE7A61"/>
    <w:rsid w:val="00DF04DE"/>
    <w:rsid w:val="00DF0A15"/>
    <w:rsid w:val="00DF0B6F"/>
    <w:rsid w:val="00DF0EC3"/>
    <w:rsid w:val="00DF10CA"/>
    <w:rsid w:val="00DF121F"/>
    <w:rsid w:val="00DF2189"/>
    <w:rsid w:val="00DF2201"/>
    <w:rsid w:val="00DF2342"/>
    <w:rsid w:val="00DF2764"/>
    <w:rsid w:val="00DF27C8"/>
    <w:rsid w:val="00DF2E0B"/>
    <w:rsid w:val="00DF35FB"/>
    <w:rsid w:val="00DF40E8"/>
    <w:rsid w:val="00DF4193"/>
    <w:rsid w:val="00DF518B"/>
    <w:rsid w:val="00DF566F"/>
    <w:rsid w:val="00DF60DF"/>
    <w:rsid w:val="00DF632C"/>
    <w:rsid w:val="00DF70D5"/>
    <w:rsid w:val="00DF7799"/>
    <w:rsid w:val="00DF7B66"/>
    <w:rsid w:val="00DF7C96"/>
    <w:rsid w:val="00DF7DAC"/>
    <w:rsid w:val="00DF7DF2"/>
    <w:rsid w:val="00E0061E"/>
    <w:rsid w:val="00E00816"/>
    <w:rsid w:val="00E00927"/>
    <w:rsid w:val="00E00CCD"/>
    <w:rsid w:val="00E01248"/>
    <w:rsid w:val="00E01964"/>
    <w:rsid w:val="00E01E12"/>
    <w:rsid w:val="00E02C3B"/>
    <w:rsid w:val="00E03606"/>
    <w:rsid w:val="00E039D4"/>
    <w:rsid w:val="00E046EA"/>
    <w:rsid w:val="00E04D0A"/>
    <w:rsid w:val="00E04D27"/>
    <w:rsid w:val="00E05546"/>
    <w:rsid w:val="00E05967"/>
    <w:rsid w:val="00E05DB2"/>
    <w:rsid w:val="00E0600B"/>
    <w:rsid w:val="00E06E9C"/>
    <w:rsid w:val="00E06FDA"/>
    <w:rsid w:val="00E07686"/>
    <w:rsid w:val="00E103C7"/>
    <w:rsid w:val="00E10655"/>
    <w:rsid w:val="00E11030"/>
    <w:rsid w:val="00E115B5"/>
    <w:rsid w:val="00E12683"/>
    <w:rsid w:val="00E12983"/>
    <w:rsid w:val="00E12A8E"/>
    <w:rsid w:val="00E12F56"/>
    <w:rsid w:val="00E12FDE"/>
    <w:rsid w:val="00E136EE"/>
    <w:rsid w:val="00E13A9F"/>
    <w:rsid w:val="00E13D9D"/>
    <w:rsid w:val="00E15167"/>
    <w:rsid w:val="00E1517F"/>
    <w:rsid w:val="00E151A5"/>
    <w:rsid w:val="00E15790"/>
    <w:rsid w:val="00E162F5"/>
    <w:rsid w:val="00E16E38"/>
    <w:rsid w:val="00E173DC"/>
    <w:rsid w:val="00E205CE"/>
    <w:rsid w:val="00E2106E"/>
    <w:rsid w:val="00E210A5"/>
    <w:rsid w:val="00E2298F"/>
    <w:rsid w:val="00E22BA0"/>
    <w:rsid w:val="00E24563"/>
    <w:rsid w:val="00E245E0"/>
    <w:rsid w:val="00E24746"/>
    <w:rsid w:val="00E24E1C"/>
    <w:rsid w:val="00E25032"/>
    <w:rsid w:val="00E259C7"/>
    <w:rsid w:val="00E25B76"/>
    <w:rsid w:val="00E25F0C"/>
    <w:rsid w:val="00E2636C"/>
    <w:rsid w:val="00E2638B"/>
    <w:rsid w:val="00E26AD5"/>
    <w:rsid w:val="00E26E0D"/>
    <w:rsid w:val="00E2726A"/>
    <w:rsid w:val="00E275F5"/>
    <w:rsid w:val="00E2784E"/>
    <w:rsid w:val="00E27939"/>
    <w:rsid w:val="00E27B29"/>
    <w:rsid w:val="00E27D46"/>
    <w:rsid w:val="00E27F4C"/>
    <w:rsid w:val="00E304BD"/>
    <w:rsid w:val="00E304F0"/>
    <w:rsid w:val="00E31ED0"/>
    <w:rsid w:val="00E33079"/>
    <w:rsid w:val="00E3319E"/>
    <w:rsid w:val="00E333A1"/>
    <w:rsid w:val="00E33818"/>
    <w:rsid w:val="00E338AA"/>
    <w:rsid w:val="00E33BB8"/>
    <w:rsid w:val="00E344B4"/>
    <w:rsid w:val="00E34B66"/>
    <w:rsid w:val="00E34E80"/>
    <w:rsid w:val="00E3590B"/>
    <w:rsid w:val="00E36644"/>
    <w:rsid w:val="00E37726"/>
    <w:rsid w:val="00E37929"/>
    <w:rsid w:val="00E37968"/>
    <w:rsid w:val="00E40075"/>
    <w:rsid w:val="00E4078F"/>
    <w:rsid w:val="00E40DE1"/>
    <w:rsid w:val="00E40F5F"/>
    <w:rsid w:val="00E41272"/>
    <w:rsid w:val="00E416A6"/>
    <w:rsid w:val="00E419CB"/>
    <w:rsid w:val="00E41CFA"/>
    <w:rsid w:val="00E420A6"/>
    <w:rsid w:val="00E425E6"/>
    <w:rsid w:val="00E43D5E"/>
    <w:rsid w:val="00E44015"/>
    <w:rsid w:val="00E44076"/>
    <w:rsid w:val="00E4437D"/>
    <w:rsid w:val="00E444A7"/>
    <w:rsid w:val="00E44867"/>
    <w:rsid w:val="00E448B9"/>
    <w:rsid w:val="00E44A72"/>
    <w:rsid w:val="00E45495"/>
    <w:rsid w:val="00E45677"/>
    <w:rsid w:val="00E45755"/>
    <w:rsid w:val="00E45E3D"/>
    <w:rsid w:val="00E45FCF"/>
    <w:rsid w:val="00E4678B"/>
    <w:rsid w:val="00E46916"/>
    <w:rsid w:val="00E46A02"/>
    <w:rsid w:val="00E475AD"/>
    <w:rsid w:val="00E478E1"/>
    <w:rsid w:val="00E47A89"/>
    <w:rsid w:val="00E50816"/>
    <w:rsid w:val="00E508FF"/>
    <w:rsid w:val="00E51587"/>
    <w:rsid w:val="00E51CDF"/>
    <w:rsid w:val="00E5200C"/>
    <w:rsid w:val="00E5223E"/>
    <w:rsid w:val="00E5234F"/>
    <w:rsid w:val="00E52591"/>
    <w:rsid w:val="00E526C8"/>
    <w:rsid w:val="00E52A9A"/>
    <w:rsid w:val="00E52F15"/>
    <w:rsid w:val="00E52F40"/>
    <w:rsid w:val="00E530CC"/>
    <w:rsid w:val="00E53212"/>
    <w:rsid w:val="00E53493"/>
    <w:rsid w:val="00E53554"/>
    <w:rsid w:val="00E5362C"/>
    <w:rsid w:val="00E53F64"/>
    <w:rsid w:val="00E54569"/>
    <w:rsid w:val="00E546D9"/>
    <w:rsid w:val="00E5473F"/>
    <w:rsid w:val="00E560C8"/>
    <w:rsid w:val="00E56AFA"/>
    <w:rsid w:val="00E56D01"/>
    <w:rsid w:val="00E56D8E"/>
    <w:rsid w:val="00E56F32"/>
    <w:rsid w:val="00E5704C"/>
    <w:rsid w:val="00E57594"/>
    <w:rsid w:val="00E5772B"/>
    <w:rsid w:val="00E57AAC"/>
    <w:rsid w:val="00E60063"/>
    <w:rsid w:val="00E6014F"/>
    <w:rsid w:val="00E618A3"/>
    <w:rsid w:val="00E61D08"/>
    <w:rsid w:val="00E6250F"/>
    <w:rsid w:val="00E635F9"/>
    <w:rsid w:val="00E63691"/>
    <w:rsid w:val="00E63C0A"/>
    <w:rsid w:val="00E641CF"/>
    <w:rsid w:val="00E64B5D"/>
    <w:rsid w:val="00E65704"/>
    <w:rsid w:val="00E65AE7"/>
    <w:rsid w:val="00E66041"/>
    <w:rsid w:val="00E676E0"/>
    <w:rsid w:val="00E67E68"/>
    <w:rsid w:val="00E67EA9"/>
    <w:rsid w:val="00E7038C"/>
    <w:rsid w:val="00E705C5"/>
    <w:rsid w:val="00E70943"/>
    <w:rsid w:val="00E71258"/>
    <w:rsid w:val="00E7127E"/>
    <w:rsid w:val="00E71644"/>
    <w:rsid w:val="00E71F08"/>
    <w:rsid w:val="00E72374"/>
    <w:rsid w:val="00E723F6"/>
    <w:rsid w:val="00E73ABD"/>
    <w:rsid w:val="00E73FE9"/>
    <w:rsid w:val="00E740AD"/>
    <w:rsid w:val="00E7446D"/>
    <w:rsid w:val="00E75CE5"/>
    <w:rsid w:val="00E7634F"/>
    <w:rsid w:val="00E76B8F"/>
    <w:rsid w:val="00E76BAD"/>
    <w:rsid w:val="00E7743D"/>
    <w:rsid w:val="00E7772B"/>
    <w:rsid w:val="00E77A2D"/>
    <w:rsid w:val="00E77BFA"/>
    <w:rsid w:val="00E77F71"/>
    <w:rsid w:val="00E80205"/>
    <w:rsid w:val="00E8053F"/>
    <w:rsid w:val="00E80F9C"/>
    <w:rsid w:val="00E8109A"/>
    <w:rsid w:val="00E8132C"/>
    <w:rsid w:val="00E81FEE"/>
    <w:rsid w:val="00E8227F"/>
    <w:rsid w:val="00E82843"/>
    <w:rsid w:val="00E833FC"/>
    <w:rsid w:val="00E83765"/>
    <w:rsid w:val="00E83C21"/>
    <w:rsid w:val="00E83EBA"/>
    <w:rsid w:val="00E84009"/>
    <w:rsid w:val="00E84074"/>
    <w:rsid w:val="00E8522F"/>
    <w:rsid w:val="00E8544A"/>
    <w:rsid w:val="00E85E0C"/>
    <w:rsid w:val="00E86454"/>
    <w:rsid w:val="00E864C3"/>
    <w:rsid w:val="00E870AA"/>
    <w:rsid w:val="00E87F1C"/>
    <w:rsid w:val="00E90C22"/>
    <w:rsid w:val="00E90CB3"/>
    <w:rsid w:val="00E9285A"/>
    <w:rsid w:val="00E92DE7"/>
    <w:rsid w:val="00E93082"/>
    <w:rsid w:val="00E933A2"/>
    <w:rsid w:val="00E93BB6"/>
    <w:rsid w:val="00E93DDE"/>
    <w:rsid w:val="00E947A9"/>
    <w:rsid w:val="00E9515B"/>
    <w:rsid w:val="00E9537D"/>
    <w:rsid w:val="00E95BD0"/>
    <w:rsid w:val="00E95CB8"/>
    <w:rsid w:val="00E96218"/>
    <w:rsid w:val="00E96CB5"/>
    <w:rsid w:val="00E96DD2"/>
    <w:rsid w:val="00E9717B"/>
    <w:rsid w:val="00E97837"/>
    <w:rsid w:val="00E97E0A"/>
    <w:rsid w:val="00EA0082"/>
    <w:rsid w:val="00EA0275"/>
    <w:rsid w:val="00EA06E1"/>
    <w:rsid w:val="00EA1367"/>
    <w:rsid w:val="00EA144C"/>
    <w:rsid w:val="00EA158D"/>
    <w:rsid w:val="00EA2355"/>
    <w:rsid w:val="00EA248B"/>
    <w:rsid w:val="00EA2740"/>
    <w:rsid w:val="00EA27CC"/>
    <w:rsid w:val="00EA2AF2"/>
    <w:rsid w:val="00EA3562"/>
    <w:rsid w:val="00EA3F54"/>
    <w:rsid w:val="00EA4321"/>
    <w:rsid w:val="00EA43CB"/>
    <w:rsid w:val="00EA4C2E"/>
    <w:rsid w:val="00EA4D57"/>
    <w:rsid w:val="00EA5035"/>
    <w:rsid w:val="00EA52A2"/>
    <w:rsid w:val="00EA6051"/>
    <w:rsid w:val="00EA6691"/>
    <w:rsid w:val="00EA797E"/>
    <w:rsid w:val="00EB0523"/>
    <w:rsid w:val="00EB0A84"/>
    <w:rsid w:val="00EB0B8E"/>
    <w:rsid w:val="00EB0E60"/>
    <w:rsid w:val="00EB1049"/>
    <w:rsid w:val="00EB137A"/>
    <w:rsid w:val="00EB2D37"/>
    <w:rsid w:val="00EB2D80"/>
    <w:rsid w:val="00EB3427"/>
    <w:rsid w:val="00EB3951"/>
    <w:rsid w:val="00EB3F5E"/>
    <w:rsid w:val="00EB405B"/>
    <w:rsid w:val="00EB41FE"/>
    <w:rsid w:val="00EB4B67"/>
    <w:rsid w:val="00EB52F9"/>
    <w:rsid w:val="00EB5D89"/>
    <w:rsid w:val="00EB6331"/>
    <w:rsid w:val="00EB64AB"/>
    <w:rsid w:val="00EB6C9A"/>
    <w:rsid w:val="00EB7AE9"/>
    <w:rsid w:val="00EC02CC"/>
    <w:rsid w:val="00EC03B1"/>
    <w:rsid w:val="00EC05DE"/>
    <w:rsid w:val="00EC0F97"/>
    <w:rsid w:val="00EC1563"/>
    <w:rsid w:val="00EC18E4"/>
    <w:rsid w:val="00EC21AB"/>
    <w:rsid w:val="00EC2317"/>
    <w:rsid w:val="00EC2516"/>
    <w:rsid w:val="00EC2594"/>
    <w:rsid w:val="00EC2AA7"/>
    <w:rsid w:val="00EC2ADA"/>
    <w:rsid w:val="00EC2D3D"/>
    <w:rsid w:val="00EC3285"/>
    <w:rsid w:val="00EC3D87"/>
    <w:rsid w:val="00EC3FCA"/>
    <w:rsid w:val="00EC4197"/>
    <w:rsid w:val="00EC498A"/>
    <w:rsid w:val="00EC4D9A"/>
    <w:rsid w:val="00EC5454"/>
    <w:rsid w:val="00EC572B"/>
    <w:rsid w:val="00EC57FD"/>
    <w:rsid w:val="00EC65AA"/>
    <w:rsid w:val="00EC678E"/>
    <w:rsid w:val="00EC67FA"/>
    <w:rsid w:val="00EC69FC"/>
    <w:rsid w:val="00EC6C98"/>
    <w:rsid w:val="00EC6DDE"/>
    <w:rsid w:val="00EC711A"/>
    <w:rsid w:val="00EC7163"/>
    <w:rsid w:val="00EC7515"/>
    <w:rsid w:val="00ED00A0"/>
    <w:rsid w:val="00ED0326"/>
    <w:rsid w:val="00ED061F"/>
    <w:rsid w:val="00ED135D"/>
    <w:rsid w:val="00ED1546"/>
    <w:rsid w:val="00ED2A87"/>
    <w:rsid w:val="00ED305F"/>
    <w:rsid w:val="00ED3A81"/>
    <w:rsid w:val="00ED4E01"/>
    <w:rsid w:val="00ED517B"/>
    <w:rsid w:val="00ED5747"/>
    <w:rsid w:val="00ED57BE"/>
    <w:rsid w:val="00ED5A80"/>
    <w:rsid w:val="00ED5F8E"/>
    <w:rsid w:val="00ED628F"/>
    <w:rsid w:val="00ED6D63"/>
    <w:rsid w:val="00ED7815"/>
    <w:rsid w:val="00ED7908"/>
    <w:rsid w:val="00ED7D2C"/>
    <w:rsid w:val="00EE00C3"/>
    <w:rsid w:val="00EE0337"/>
    <w:rsid w:val="00EE048E"/>
    <w:rsid w:val="00EE0490"/>
    <w:rsid w:val="00EE0C71"/>
    <w:rsid w:val="00EE0E46"/>
    <w:rsid w:val="00EE121F"/>
    <w:rsid w:val="00EE1884"/>
    <w:rsid w:val="00EE1B3F"/>
    <w:rsid w:val="00EE2E81"/>
    <w:rsid w:val="00EE36DA"/>
    <w:rsid w:val="00EE40D5"/>
    <w:rsid w:val="00EE48D1"/>
    <w:rsid w:val="00EE525B"/>
    <w:rsid w:val="00EE542B"/>
    <w:rsid w:val="00EE5677"/>
    <w:rsid w:val="00EE5CB5"/>
    <w:rsid w:val="00EE6871"/>
    <w:rsid w:val="00EE78FC"/>
    <w:rsid w:val="00EE7B0D"/>
    <w:rsid w:val="00EE7FBF"/>
    <w:rsid w:val="00EF0ABC"/>
    <w:rsid w:val="00EF12ED"/>
    <w:rsid w:val="00EF224C"/>
    <w:rsid w:val="00EF243C"/>
    <w:rsid w:val="00EF4459"/>
    <w:rsid w:val="00EF464B"/>
    <w:rsid w:val="00EF4CAD"/>
    <w:rsid w:val="00EF5C5A"/>
    <w:rsid w:val="00EF6286"/>
    <w:rsid w:val="00EF69D3"/>
    <w:rsid w:val="00EF6A6F"/>
    <w:rsid w:val="00EF6BC1"/>
    <w:rsid w:val="00F01076"/>
    <w:rsid w:val="00F01AB1"/>
    <w:rsid w:val="00F01BD5"/>
    <w:rsid w:val="00F03618"/>
    <w:rsid w:val="00F038B1"/>
    <w:rsid w:val="00F03C8A"/>
    <w:rsid w:val="00F04134"/>
    <w:rsid w:val="00F04213"/>
    <w:rsid w:val="00F04233"/>
    <w:rsid w:val="00F0437B"/>
    <w:rsid w:val="00F04838"/>
    <w:rsid w:val="00F048A2"/>
    <w:rsid w:val="00F0497D"/>
    <w:rsid w:val="00F05CE5"/>
    <w:rsid w:val="00F06738"/>
    <w:rsid w:val="00F0764D"/>
    <w:rsid w:val="00F079CD"/>
    <w:rsid w:val="00F07D32"/>
    <w:rsid w:val="00F1026D"/>
    <w:rsid w:val="00F1037E"/>
    <w:rsid w:val="00F10413"/>
    <w:rsid w:val="00F105D9"/>
    <w:rsid w:val="00F10B27"/>
    <w:rsid w:val="00F1110D"/>
    <w:rsid w:val="00F113E3"/>
    <w:rsid w:val="00F114B4"/>
    <w:rsid w:val="00F114C7"/>
    <w:rsid w:val="00F115C1"/>
    <w:rsid w:val="00F11A2B"/>
    <w:rsid w:val="00F1290C"/>
    <w:rsid w:val="00F13664"/>
    <w:rsid w:val="00F13BAC"/>
    <w:rsid w:val="00F13EB5"/>
    <w:rsid w:val="00F13EFD"/>
    <w:rsid w:val="00F14223"/>
    <w:rsid w:val="00F14F55"/>
    <w:rsid w:val="00F15322"/>
    <w:rsid w:val="00F16204"/>
    <w:rsid w:val="00F16AB0"/>
    <w:rsid w:val="00F16E89"/>
    <w:rsid w:val="00F17658"/>
    <w:rsid w:val="00F17790"/>
    <w:rsid w:val="00F179DA"/>
    <w:rsid w:val="00F17CE1"/>
    <w:rsid w:val="00F17EFC"/>
    <w:rsid w:val="00F2085A"/>
    <w:rsid w:val="00F20B1A"/>
    <w:rsid w:val="00F20EAA"/>
    <w:rsid w:val="00F2248C"/>
    <w:rsid w:val="00F24935"/>
    <w:rsid w:val="00F24F9A"/>
    <w:rsid w:val="00F2505E"/>
    <w:rsid w:val="00F25914"/>
    <w:rsid w:val="00F2610A"/>
    <w:rsid w:val="00F26506"/>
    <w:rsid w:val="00F26A85"/>
    <w:rsid w:val="00F277F2"/>
    <w:rsid w:val="00F304F4"/>
    <w:rsid w:val="00F30534"/>
    <w:rsid w:val="00F31B7D"/>
    <w:rsid w:val="00F31E78"/>
    <w:rsid w:val="00F32076"/>
    <w:rsid w:val="00F321E6"/>
    <w:rsid w:val="00F32AE9"/>
    <w:rsid w:val="00F32E93"/>
    <w:rsid w:val="00F337B3"/>
    <w:rsid w:val="00F33B4F"/>
    <w:rsid w:val="00F33C5C"/>
    <w:rsid w:val="00F34020"/>
    <w:rsid w:val="00F346B8"/>
    <w:rsid w:val="00F35387"/>
    <w:rsid w:val="00F35D86"/>
    <w:rsid w:val="00F3608B"/>
    <w:rsid w:val="00F36506"/>
    <w:rsid w:val="00F3765C"/>
    <w:rsid w:val="00F37778"/>
    <w:rsid w:val="00F37D8A"/>
    <w:rsid w:val="00F37F6A"/>
    <w:rsid w:val="00F41220"/>
    <w:rsid w:val="00F41928"/>
    <w:rsid w:val="00F41F06"/>
    <w:rsid w:val="00F42527"/>
    <w:rsid w:val="00F42779"/>
    <w:rsid w:val="00F433EC"/>
    <w:rsid w:val="00F43475"/>
    <w:rsid w:val="00F434C3"/>
    <w:rsid w:val="00F43AC8"/>
    <w:rsid w:val="00F43CD9"/>
    <w:rsid w:val="00F449DC"/>
    <w:rsid w:val="00F44BB1"/>
    <w:rsid w:val="00F44BEB"/>
    <w:rsid w:val="00F44D3D"/>
    <w:rsid w:val="00F450C5"/>
    <w:rsid w:val="00F45A63"/>
    <w:rsid w:val="00F45BBD"/>
    <w:rsid w:val="00F47013"/>
    <w:rsid w:val="00F50113"/>
    <w:rsid w:val="00F502CD"/>
    <w:rsid w:val="00F51022"/>
    <w:rsid w:val="00F51636"/>
    <w:rsid w:val="00F51BB2"/>
    <w:rsid w:val="00F51BFC"/>
    <w:rsid w:val="00F52857"/>
    <w:rsid w:val="00F52AD7"/>
    <w:rsid w:val="00F52CC5"/>
    <w:rsid w:val="00F52E74"/>
    <w:rsid w:val="00F538D2"/>
    <w:rsid w:val="00F53CDD"/>
    <w:rsid w:val="00F54509"/>
    <w:rsid w:val="00F54603"/>
    <w:rsid w:val="00F552E4"/>
    <w:rsid w:val="00F5548E"/>
    <w:rsid w:val="00F55AF1"/>
    <w:rsid w:val="00F563B5"/>
    <w:rsid w:val="00F5693F"/>
    <w:rsid w:val="00F57198"/>
    <w:rsid w:val="00F579EB"/>
    <w:rsid w:val="00F57E8B"/>
    <w:rsid w:val="00F6010E"/>
    <w:rsid w:val="00F60945"/>
    <w:rsid w:val="00F61395"/>
    <w:rsid w:val="00F62488"/>
    <w:rsid w:val="00F62566"/>
    <w:rsid w:val="00F625B2"/>
    <w:rsid w:val="00F62A9C"/>
    <w:rsid w:val="00F62DCD"/>
    <w:rsid w:val="00F64992"/>
    <w:rsid w:val="00F649FC"/>
    <w:rsid w:val="00F64C61"/>
    <w:rsid w:val="00F64F46"/>
    <w:rsid w:val="00F651A1"/>
    <w:rsid w:val="00F6537D"/>
    <w:rsid w:val="00F660D0"/>
    <w:rsid w:val="00F66573"/>
    <w:rsid w:val="00F667EF"/>
    <w:rsid w:val="00F678D0"/>
    <w:rsid w:val="00F7055C"/>
    <w:rsid w:val="00F70775"/>
    <w:rsid w:val="00F72430"/>
    <w:rsid w:val="00F72C21"/>
    <w:rsid w:val="00F72DE7"/>
    <w:rsid w:val="00F72E71"/>
    <w:rsid w:val="00F72E80"/>
    <w:rsid w:val="00F7342D"/>
    <w:rsid w:val="00F73F8D"/>
    <w:rsid w:val="00F74A86"/>
    <w:rsid w:val="00F75DF6"/>
    <w:rsid w:val="00F7615A"/>
    <w:rsid w:val="00F76415"/>
    <w:rsid w:val="00F76A91"/>
    <w:rsid w:val="00F76EB0"/>
    <w:rsid w:val="00F76FAA"/>
    <w:rsid w:val="00F77053"/>
    <w:rsid w:val="00F770E0"/>
    <w:rsid w:val="00F778C9"/>
    <w:rsid w:val="00F80B92"/>
    <w:rsid w:val="00F81077"/>
    <w:rsid w:val="00F81FF3"/>
    <w:rsid w:val="00F82595"/>
    <w:rsid w:val="00F82C55"/>
    <w:rsid w:val="00F83470"/>
    <w:rsid w:val="00F85A8D"/>
    <w:rsid w:val="00F86177"/>
    <w:rsid w:val="00F862D3"/>
    <w:rsid w:val="00F8630F"/>
    <w:rsid w:val="00F86BDE"/>
    <w:rsid w:val="00F86F4C"/>
    <w:rsid w:val="00F87527"/>
    <w:rsid w:val="00F877CB"/>
    <w:rsid w:val="00F9013B"/>
    <w:rsid w:val="00F901DE"/>
    <w:rsid w:val="00F90215"/>
    <w:rsid w:val="00F9026B"/>
    <w:rsid w:val="00F90353"/>
    <w:rsid w:val="00F91954"/>
    <w:rsid w:val="00F91D8E"/>
    <w:rsid w:val="00F91ECE"/>
    <w:rsid w:val="00F91F51"/>
    <w:rsid w:val="00F928AE"/>
    <w:rsid w:val="00F92B18"/>
    <w:rsid w:val="00F933B3"/>
    <w:rsid w:val="00F93A9D"/>
    <w:rsid w:val="00F9497A"/>
    <w:rsid w:val="00F94BB7"/>
    <w:rsid w:val="00F94F1D"/>
    <w:rsid w:val="00F9683A"/>
    <w:rsid w:val="00F96E59"/>
    <w:rsid w:val="00F97429"/>
    <w:rsid w:val="00F977CA"/>
    <w:rsid w:val="00FA077A"/>
    <w:rsid w:val="00FA07EA"/>
    <w:rsid w:val="00FA08ED"/>
    <w:rsid w:val="00FA0DFD"/>
    <w:rsid w:val="00FA15D7"/>
    <w:rsid w:val="00FA18D5"/>
    <w:rsid w:val="00FA1E1E"/>
    <w:rsid w:val="00FA2EFA"/>
    <w:rsid w:val="00FA3637"/>
    <w:rsid w:val="00FA4B1C"/>
    <w:rsid w:val="00FA4CB1"/>
    <w:rsid w:val="00FA4D73"/>
    <w:rsid w:val="00FA6223"/>
    <w:rsid w:val="00FA760D"/>
    <w:rsid w:val="00FA79A3"/>
    <w:rsid w:val="00FA7C60"/>
    <w:rsid w:val="00FB09DC"/>
    <w:rsid w:val="00FB0AB7"/>
    <w:rsid w:val="00FB0CD6"/>
    <w:rsid w:val="00FB1268"/>
    <w:rsid w:val="00FB1BDD"/>
    <w:rsid w:val="00FB1D0C"/>
    <w:rsid w:val="00FB2836"/>
    <w:rsid w:val="00FB2AAF"/>
    <w:rsid w:val="00FB2E1C"/>
    <w:rsid w:val="00FB353B"/>
    <w:rsid w:val="00FB3D83"/>
    <w:rsid w:val="00FB4BE5"/>
    <w:rsid w:val="00FB4C8E"/>
    <w:rsid w:val="00FB5750"/>
    <w:rsid w:val="00FB5F9E"/>
    <w:rsid w:val="00FB6090"/>
    <w:rsid w:val="00FB6770"/>
    <w:rsid w:val="00FB74DC"/>
    <w:rsid w:val="00FC0214"/>
    <w:rsid w:val="00FC0370"/>
    <w:rsid w:val="00FC07FB"/>
    <w:rsid w:val="00FC12DF"/>
    <w:rsid w:val="00FC1403"/>
    <w:rsid w:val="00FC186B"/>
    <w:rsid w:val="00FC2DD8"/>
    <w:rsid w:val="00FC2E6F"/>
    <w:rsid w:val="00FC347C"/>
    <w:rsid w:val="00FC3A17"/>
    <w:rsid w:val="00FC3BFD"/>
    <w:rsid w:val="00FC457C"/>
    <w:rsid w:val="00FC4791"/>
    <w:rsid w:val="00FC4C4C"/>
    <w:rsid w:val="00FC4CC3"/>
    <w:rsid w:val="00FC53A7"/>
    <w:rsid w:val="00FC5507"/>
    <w:rsid w:val="00FC5797"/>
    <w:rsid w:val="00FC5CB9"/>
    <w:rsid w:val="00FC5F82"/>
    <w:rsid w:val="00FC71E1"/>
    <w:rsid w:val="00FC74C8"/>
    <w:rsid w:val="00FC798E"/>
    <w:rsid w:val="00FD0F00"/>
    <w:rsid w:val="00FD1AAB"/>
    <w:rsid w:val="00FD1EDC"/>
    <w:rsid w:val="00FD2459"/>
    <w:rsid w:val="00FD24EC"/>
    <w:rsid w:val="00FD2FCE"/>
    <w:rsid w:val="00FD367E"/>
    <w:rsid w:val="00FD3A7F"/>
    <w:rsid w:val="00FD3CD6"/>
    <w:rsid w:val="00FD3E8B"/>
    <w:rsid w:val="00FD4499"/>
    <w:rsid w:val="00FD45B5"/>
    <w:rsid w:val="00FD4805"/>
    <w:rsid w:val="00FD4C32"/>
    <w:rsid w:val="00FD53F8"/>
    <w:rsid w:val="00FD5938"/>
    <w:rsid w:val="00FD6000"/>
    <w:rsid w:val="00FD6243"/>
    <w:rsid w:val="00FD643B"/>
    <w:rsid w:val="00FD64F6"/>
    <w:rsid w:val="00FD650B"/>
    <w:rsid w:val="00FD69A7"/>
    <w:rsid w:val="00FD7917"/>
    <w:rsid w:val="00FD7EC0"/>
    <w:rsid w:val="00FD7FE1"/>
    <w:rsid w:val="00FE1047"/>
    <w:rsid w:val="00FE11E1"/>
    <w:rsid w:val="00FE1AD7"/>
    <w:rsid w:val="00FE1FF8"/>
    <w:rsid w:val="00FE2629"/>
    <w:rsid w:val="00FE2B1D"/>
    <w:rsid w:val="00FE2B79"/>
    <w:rsid w:val="00FE2EEE"/>
    <w:rsid w:val="00FE2F7E"/>
    <w:rsid w:val="00FE31DB"/>
    <w:rsid w:val="00FE3463"/>
    <w:rsid w:val="00FE37B2"/>
    <w:rsid w:val="00FE3905"/>
    <w:rsid w:val="00FE4119"/>
    <w:rsid w:val="00FE4503"/>
    <w:rsid w:val="00FE4994"/>
    <w:rsid w:val="00FE5016"/>
    <w:rsid w:val="00FE6C3E"/>
    <w:rsid w:val="00FE6EF3"/>
    <w:rsid w:val="00FE7C55"/>
    <w:rsid w:val="00FF032F"/>
    <w:rsid w:val="00FF07A8"/>
    <w:rsid w:val="00FF098D"/>
    <w:rsid w:val="00FF0A9C"/>
    <w:rsid w:val="00FF0C21"/>
    <w:rsid w:val="00FF1D6A"/>
    <w:rsid w:val="00FF1F57"/>
    <w:rsid w:val="00FF224C"/>
    <w:rsid w:val="00FF29AE"/>
    <w:rsid w:val="00FF36D4"/>
    <w:rsid w:val="00FF3F1D"/>
    <w:rsid w:val="00FF41B5"/>
    <w:rsid w:val="00FF428D"/>
    <w:rsid w:val="00FF6059"/>
    <w:rsid w:val="00FF6667"/>
    <w:rsid w:val="00FF6891"/>
    <w:rsid w:val="00FF69D8"/>
    <w:rsid w:val="00FF6C68"/>
    <w:rsid w:val="00FF79A8"/>
    <w:rsid w:val="00FF7C2F"/>
    <w:rsid w:val="00FF7D98"/>
  </w:rsids>
  <m:mathPr>
    <m:mathFont m:val="Cambria Math"/>
    <m:brkBin m:val="before"/>
    <m:brkBinSub m:val="--"/>
    <m:smallFrac/>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859DF"/>
  <w15:docId w15:val="{5495F5A5-1D2E-4C23-850F-4CA70092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1226E"/>
    <w:pPr>
      <w:overflowPunct w:val="0"/>
      <w:autoSpaceDE w:val="0"/>
      <w:autoSpaceDN w:val="0"/>
      <w:adjustRightInd w:val="0"/>
    </w:pPr>
    <w:rPr>
      <w:sz w:val="24"/>
    </w:rPr>
  </w:style>
  <w:style w:type="paragraph" w:styleId="Titolo1">
    <w:name w:val="heading 1"/>
    <w:basedOn w:val="Normale"/>
    <w:next w:val="Normale"/>
    <w:qFormat/>
    <w:rsid w:val="0043080E"/>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423A04"/>
    <w:pPr>
      <w:keepNext/>
      <w:overflowPunct/>
      <w:autoSpaceDE/>
      <w:autoSpaceDN/>
      <w:adjustRightInd/>
      <w:outlineLvl w:val="1"/>
    </w:pPr>
    <w:rPr>
      <w:noProof/>
      <w:sz w:val="28"/>
      <w:szCs w:val="24"/>
      <w:u w:val="single"/>
    </w:rPr>
  </w:style>
  <w:style w:type="paragraph" w:styleId="Titolo4">
    <w:name w:val="heading 4"/>
    <w:basedOn w:val="Normale"/>
    <w:next w:val="Normale"/>
    <w:link w:val="Titolo4Carattere"/>
    <w:semiHidden/>
    <w:unhideWhenUsed/>
    <w:qFormat/>
    <w:rsid w:val="00423A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7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074B71"/>
    <w:pPr>
      <w:tabs>
        <w:tab w:val="center" w:pos="4819"/>
        <w:tab w:val="right" w:pos="9638"/>
      </w:tabs>
    </w:pPr>
  </w:style>
  <w:style w:type="paragraph" w:styleId="Pidipagina">
    <w:name w:val="footer"/>
    <w:basedOn w:val="Normale"/>
    <w:link w:val="PidipaginaCarattere"/>
    <w:uiPriority w:val="99"/>
    <w:rsid w:val="00074B71"/>
    <w:pPr>
      <w:tabs>
        <w:tab w:val="center" w:pos="4819"/>
        <w:tab w:val="right" w:pos="9638"/>
      </w:tabs>
    </w:pPr>
  </w:style>
  <w:style w:type="character" w:styleId="Numeropagina">
    <w:name w:val="page number"/>
    <w:basedOn w:val="Carpredefinitoparagrafo"/>
    <w:rsid w:val="001208B7"/>
  </w:style>
  <w:style w:type="paragraph" w:styleId="Testofumetto">
    <w:name w:val="Balloon Text"/>
    <w:basedOn w:val="Normale"/>
    <w:semiHidden/>
    <w:rsid w:val="0043080E"/>
    <w:rPr>
      <w:rFonts w:ascii="Tahoma" w:hAnsi="Tahoma" w:cs="Tahoma"/>
      <w:sz w:val="16"/>
      <w:szCs w:val="16"/>
    </w:rPr>
  </w:style>
  <w:style w:type="paragraph" w:styleId="Elenco">
    <w:name w:val="List"/>
    <w:basedOn w:val="Normale"/>
    <w:rsid w:val="0043080E"/>
    <w:pPr>
      <w:ind w:left="283" w:hanging="283"/>
    </w:pPr>
  </w:style>
  <w:style w:type="paragraph" w:styleId="Elenco2">
    <w:name w:val="List 2"/>
    <w:basedOn w:val="Normale"/>
    <w:rsid w:val="0043080E"/>
    <w:pPr>
      <w:ind w:left="566" w:hanging="283"/>
    </w:pPr>
  </w:style>
  <w:style w:type="paragraph" w:styleId="Puntoelenco2">
    <w:name w:val="List Bullet 2"/>
    <w:basedOn w:val="Normale"/>
    <w:autoRedefine/>
    <w:rsid w:val="0043080E"/>
    <w:pPr>
      <w:numPr>
        <w:numId w:val="1"/>
      </w:numPr>
    </w:pPr>
  </w:style>
  <w:style w:type="paragraph" w:styleId="Elencocontinua">
    <w:name w:val="List Continue"/>
    <w:basedOn w:val="Normale"/>
    <w:rsid w:val="0043080E"/>
    <w:pPr>
      <w:spacing w:after="120"/>
      <w:ind w:left="283"/>
    </w:pPr>
  </w:style>
  <w:style w:type="paragraph" w:customStyle="1" w:styleId="Corpodeltesto1">
    <w:name w:val="Corpo del testo1"/>
    <w:basedOn w:val="Normale"/>
    <w:rsid w:val="0043080E"/>
    <w:pPr>
      <w:spacing w:after="120"/>
    </w:pPr>
  </w:style>
  <w:style w:type="paragraph" w:styleId="Rientrocorpodeltesto">
    <w:name w:val="Body Text Indent"/>
    <w:basedOn w:val="Normale"/>
    <w:link w:val="RientrocorpodeltestoCarattere"/>
    <w:uiPriority w:val="99"/>
    <w:rsid w:val="0043080E"/>
    <w:pPr>
      <w:spacing w:after="120"/>
      <w:ind w:left="283"/>
    </w:pPr>
  </w:style>
  <w:style w:type="character" w:styleId="Numeroriga">
    <w:name w:val="line number"/>
    <w:basedOn w:val="Carpredefinitoparagrafo"/>
    <w:rsid w:val="0081419A"/>
  </w:style>
  <w:style w:type="paragraph" w:customStyle="1" w:styleId="Articolotesto">
    <w:name w:val="Articolo_testo"/>
    <w:basedOn w:val="Normale"/>
    <w:link w:val="ArticolotestoCarattere"/>
    <w:rsid w:val="0088170E"/>
    <w:pPr>
      <w:overflowPunct/>
      <w:autoSpaceDE/>
      <w:autoSpaceDN/>
      <w:adjustRightInd/>
      <w:jc w:val="both"/>
    </w:pPr>
    <w:rPr>
      <w:rFonts w:ascii="RotisSemiSerif" w:hAnsi="RotisSemiSerif"/>
    </w:rPr>
  </w:style>
  <w:style w:type="character" w:customStyle="1" w:styleId="ArticolotestoCarattere">
    <w:name w:val="Articolo_testo Carattere"/>
    <w:link w:val="Articolotesto"/>
    <w:rsid w:val="0088170E"/>
    <w:rPr>
      <w:rFonts w:ascii="RotisSemiSerif" w:hAnsi="RotisSemiSerif"/>
      <w:sz w:val="24"/>
      <w:lang w:val="it-IT" w:eastAsia="it-IT" w:bidi="ar-SA"/>
    </w:rPr>
  </w:style>
  <w:style w:type="paragraph" w:customStyle="1" w:styleId="Default">
    <w:name w:val="Default"/>
    <w:rsid w:val="00050BD4"/>
    <w:pPr>
      <w:autoSpaceDE w:val="0"/>
      <w:autoSpaceDN w:val="0"/>
      <w:adjustRightInd w:val="0"/>
    </w:pPr>
    <w:rPr>
      <w:rFonts w:ascii="Arial" w:hAnsi="Arial" w:cs="Arial"/>
      <w:color w:val="000000"/>
      <w:sz w:val="24"/>
      <w:szCs w:val="24"/>
    </w:rPr>
  </w:style>
  <w:style w:type="character" w:styleId="Collegamentoipertestuale">
    <w:name w:val="Hyperlink"/>
    <w:rsid w:val="00392805"/>
    <w:rPr>
      <w:color w:val="0000FF"/>
      <w:u w:val="single"/>
    </w:rPr>
  </w:style>
  <w:style w:type="character" w:customStyle="1" w:styleId="IntestazioneCarattere">
    <w:name w:val="Intestazione Carattere"/>
    <w:link w:val="Intestazione"/>
    <w:uiPriority w:val="99"/>
    <w:rsid w:val="00D568EC"/>
    <w:rPr>
      <w:sz w:val="24"/>
    </w:rPr>
  </w:style>
  <w:style w:type="paragraph" w:styleId="Paragrafoelenco">
    <w:name w:val="List Paragraph"/>
    <w:basedOn w:val="Normale"/>
    <w:uiPriority w:val="34"/>
    <w:qFormat/>
    <w:rsid w:val="00343525"/>
    <w:pPr>
      <w:ind w:left="720"/>
      <w:contextualSpacing/>
    </w:pPr>
  </w:style>
  <w:style w:type="paragraph" w:styleId="NormaleWeb">
    <w:name w:val="Normal (Web)"/>
    <w:basedOn w:val="Normale"/>
    <w:uiPriority w:val="99"/>
    <w:rsid w:val="00DF2764"/>
    <w:pPr>
      <w:overflowPunct/>
      <w:autoSpaceDE/>
      <w:autoSpaceDN/>
      <w:adjustRightInd/>
      <w:spacing w:before="100" w:beforeAutospacing="1" w:after="100" w:afterAutospacing="1"/>
    </w:pPr>
    <w:rPr>
      <w:szCs w:val="24"/>
    </w:rPr>
  </w:style>
  <w:style w:type="paragraph" w:customStyle="1" w:styleId="VERBALE">
    <w:name w:val="VERBALE"/>
    <w:basedOn w:val="Normale"/>
    <w:rsid w:val="00DF2764"/>
    <w:pPr>
      <w:shd w:val="pct10" w:color="auto" w:fill="auto"/>
      <w:overflowPunct/>
      <w:autoSpaceDE/>
      <w:autoSpaceDN/>
      <w:adjustRightInd/>
      <w:jc w:val="center"/>
    </w:pPr>
    <w:rPr>
      <w:b/>
      <w:sz w:val="28"/>
    </w:rPr>
  </w:style>
  <w:style w:type="paragraph" w:styleId="Corpodeltesto2">
    <w:name w:val="Body Text 2"/>
    <w:basedOn w:val="Normale"/>
    <w:link w:val="Corpodeltesto2Carattere"/>
    <w:uiPriority w:val="99"/>
    <w:unhideWhenUsed/>
    <w:rsid w:val="00922843"/>
    <w:pPr>
      <w:overflowPunct/>
      <w:autoSpaceDE/>
      <w:autoSpaceDN/>
      <w:adjustRightInd/>
      <w:spacing w:after="120" w:line="480" w:lineRule="auto"/>
    </w:pPr>
    <w:rPr>
      <w:rFonts w:ascii="Calibri" w:hAnsi="Calibri"/>
      <w:sz w:val="22"/>
      <w:szCs w:val="22"/>
    </w:rPr>
  </w:style>
  <w:style w:type="character" w:customStyle="1" w:styleId="Corpodeltesto2Carattere">
    <w:name w:val="Corpo del testo 2 Carattere"/>
    <w:link w:val="Corpodeltesto2"/>
    <w:uiPriority w:val="99"/>
    <w:rsid w:val="00922843"/>
    <w:rPr>
      <w:rFonts w:ascii="Calibri" w:hAnsi="Calibri"/>
      <w:sz w:val="22"/>
      <w:szCs w:val="22"/>
    </w:rPr>
  </w:style>
  <w:style w:type="character" w:customStyle="1" w:styleId="PidipaginaCarattere">
    <w:name w:val="Piè di pagina Carattere"/>
    <w:link w:val="Pidipagina"/>
    <w:uiPriority w:val="99"/>
    <w:rsid w:val="00542243"/>
    <w:rPr>
      <w:sz w:val="24"/>
    </w:rPr>
  </w:style>
  <w:style w:type="paragraph" w:customStyle="1" w:styleId="NormaleWeb0">
    <w:name w:val="Normale (Web"/>
    <w:basedOn w:val="Normale"/>
    <w:uiPriority w:val="99"/>
    <w:rsid w:val="00310AC8"/>
    <w:pPr>
      <w:overflowPunct/>
      <w:autoSpaceDE/>
      <w:autoSpaceDN/>
      <w:adjustRightInd/>
      <w:spacing w:before="100" w:beforeAutospacing="1" w:after="100" w:afterAutospacing="1"/>
    </w:pPr>
    <w:rPr>
      <w:szCs w:val="24"/>
    </w:rPr>
  </w:style>
  <w:style w:type="paragraph" w:styleId="Titolo">
    <w:name w:val="Title"/>
    <w:basedOn w:val="Normale"/>
    <w:next w:val="Normale"/>
    <w:link w:val="TitoloCarattere"/>
    <w:qFormat/>
    <w:rsid w:val="00BC1C06"/>
    <w:pPr>
      <w:suppressAutoHyphens/>
      <w:overflowPunct/>
      <w:autoSpaceDE/>
      <w:autoSpaceDN/>
      <w:adjustRightInd/>
      <w:jc w:val="center"/>
    </w:pPr>
    <w:rPr>
      <w:b/>
      <w:sz w:val="28"/>
    </w:rPr>
  </w:style>
  <w:style w:type="character" w:customStyle="1" w:styleId="TitoloCarattere">
    <w:name w:val="Titolo Carattere"/>
    <w:basedOn w:val="Carpredefinitoparagrafo"/>
    <w:link w:val="Titolo"/>
    <w:rsid w:val="00BC1C06"/>
    <w:rPr>
      <w:b/>
      <w:sz w:val="28"/>
    </w:rPr>
  </w:style>
  <w:style w:type="paragraph" w:styleId="Sottotitolo">
    <w:name w:val="Subtitle"/>
    <w:basedOn w:val="Normale"/>
    <w:next w:val="Normale"/>
    <w:link w:val="SottotitoloCarattere"/>
    <w:qFormat/>
    <w:rsid w:val="00BC1C06"/>
    <w:pPr>
      <w:numPr>
        <w:ilvl w:val="1"/>
      </w:numPr>
    </w:pPr>
    <w:rPr>
      <w:rFonts w:asciiTheme="majorHAnsi" w:eastAsiaTheme="majorEastAsia" w:hAnsiTheme="majorHAnsi" w:cstheme="majorBidi"/>
      <w:i/>
      <w:iCs/>
      <w:color w:val="4F81BD" w:themeColor="accent1"/>
      <w:spacing w:val="15"/>
      <w:szCs w:val="24"/>
    </w:rPr>
  </w:style>
  <w:style w:type="character" w:customStyle="1" w:styleId="SottotitoloCarattere">
    <w:name w:val="Sottotitolo Carattere"/>
    <w:basedOn w:val="Carpredefinitoparagrafo"/>
    <w:link w:val="Sottotitolo"/>
    <w:rsid w:val="00BC1C06"/>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D17A95"/>
    <w:rPr>
      <w:b/>
      <w:bCs/>
    </w:rPr>
  </w:style>
  <w:style w:type="character" w:customStyle="1" w:styleId="CharacterStyle1">
    <w:name w:val="Character Style 1"/>
    <w:uiPriority w:val="99"/>
    <w:rsid w:val="00BD3214"/>
    <w:rPr>
      <w:sz w:val="20"/>
      <w:szCs w:val="20"/>
    </w:rPr>
  </w:style>
  <w:style w:type="paragraph" w:customStyle="1" w:styleId="Style1">
    <w:name w:val="Style 1"/>
    <w:basedOn w:val="Normale"/>
    <w:uiPriority w:val="99"/>
    <w:rsid w:val="00DB61CA"/>
    <w:pPr>
      <w:widowControl w:val="0"/>
      <w:overflowPunct/>
    </w:pPr>
    <w:rPr>
      <w:rFonts w:eastAsiaTheme="minorEastAsia"/>
      <w:sz w:val="20"/>
    </w:rPr>
  </w:style>
  <w:style w:type="paragraph" w:customStyle="1" w:styleId="Corpodel">
    <w:name w:val="Corpo del"/>
    <w:basedOn w:val="Normale"/>
    <w:uiPriority w:val="99"/>
    <w:rsid w:val="00447B1D"/>
    <w:pPr>
      <w:widowControl w:val="0"/>
      <w:suppressAutoHyphens/>
      <w:overflowPunct/>
      <w:autoSpaceDE/>
      <w:autoSpaceDN/>
      <w:adjustRightInd/>
      <w:spacing w:after="120"/>
    </w:pPr>
    <w:rPr>
      <w:rFonts w:eastAsia="SimSun" w:cs="Lucida Sans"/>
      <w:kern w:val="1"/>
      <w:szCs w:val="24"/>
      <w:lang w:eastAsia="hi-IN"/>
    </w:rPr>
  </w:style>
  <w:style w:type="paragraph" w:styleId="Testocommento">
    <w:name w:val="annotation text"/>
    <w:basedOn w:val="Normale"/>
    <w:link w:val="TestocommentoCarattere"/>
    <w:uiPriority w:val="99"/>
    <w:unhideWhenUsed/>
    <w:rsid w:val="00447B1D"/>
    <w:pPr>
      <w:widowControl w:val="0"/>
      <w:suppressAutoHyphens/>
      <w:overflowPunct/>
      <w:autoSpaceDE/>
      <w:autoSpaceDN/>
      <w:adjustRightInd/>
    </w:pPr>
    <w:rPr>
      <w:rFonts w:eastAsia="SimSun" w:cs="Mangal"/>
      <w:kern w:val="1"/>
      <w:sz w:val="20"/>
      <w:szCs w:val="18"/>
      <w:lang w:eastAsia="hi-IN" w:bidi="hi-IN"/>
    </w:rPr>
  </w:style>
  <w:style w:type="character" w:customStyle="1" w:styleId="TestocommentoCarattere">
    <w:name w:val="Testo commento Carattere"/>
    <w:basedOn w:val="Carpredefinitoparagrafo"/>
    <w:link w:val="Testocommento"/>
    <w:uiPriority w:val="99"/>
    <w:rsid w:val="00447B1D"/>
    <w:rPr>
      <w:rFonts w:eastAsia="SimSun" w:cs="Mangal"/>
      <w:kern w:val="1"/>
      <w:szCs w:val="18"/>
      <w:lang w:eastAsia="hi-IN" w:bidi="hi-IN"/>
    </w:rPr>
  </w:style>
  <w:style w:type="character" w:customStyle="1" w:styleId="apple-converted-space">
    <w:name w:val="apple-converted-space"/>
    <w:basedOn w:val="Carpredefinitoparagrafo"/>
    <w:rsid w:val="00A71AF8"/>
  </w:style>
  <w:style w:type="table" w:customStyle="1" w:styleId="Grigliata">
    <w:name w:val="Griglia ta"/>
    <w:basedOn w:val="Tabellanormale"/>
    <w:uiPriority w:val="99"/>
    <w:rsid w:val="00315EA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423A04"/>
    <w:rPr>
      <w:noProof/>
      <w:sz w:val="28"/>
      <w:szCs w:val="24"/>
      <w:u w:val="single"/>
    </w:rPr>
  </w:style>
  <w:style w:type="character" w:customStyle="1" w:styleId="Titolo4Carattere">
    <w:name w:val="Titolo 4 Carattere"/>
    <w:basedOn w:val="Carpredefinitoparagrafo"/>
    <w:link w:val="Titolo4"/>
    <w:semiHidden/>
    <w:rsid w:val="00423A04"/>
    <w:rPr>
      <w:rFonts w:asciiTheme="majorHAnsi" w:eastAsiaTheme="majorEastAsia" w:hAnsiTheme="majorHAnsi" w:cstheme="majorBidi"/>
      <w:b/>
      <w:bCs/>
      <w:i/>
      <w:iCs/>
      <w:color w:val="4F81BD" w:themeColor="accent1"/>
      <w:sz w:val="24"/>
    </w:rPr>
  </w:style>
  <w:style w:type="paragraph" w:customStyle="1" w:styleId="Style2">
    <w:name w:val="Style 2"/>
    <w:basedOn w:val="Normale"/>
    <w:uiPriority w:val="99"/>
    <w:rsid w:val="006C001C"/>
    <w:pPr>
      <w:widowControl w:val="0"/>
      <w:overflowPunct/>
      <w:adjustRightInd/>
      <w:spacing w:line="228" w:lineRule="auto"/>
      <w:ind w:left="72" w:right="144" w:firstLine="432"/>
      <w:jc w:val="both"/>
    </w:pPr>
    <w:rPr>
      <w:rFonts w:eastAsiaTheme="minorEastAsia"/>
      <w:szCs w:val="24"/>
    </w:rPr>
  </w:style>
  <w:style w:type="character" w:customStyle="1" w:styleId="CharacterStyle2">
    <w:name w:val="Character Style 2"/>
    <w:basedOn w:val="Carpredefinitoparagrafo"/>
    <w:uiPriority w:val="99"/>
    <w:rsid w:val="004857B4"/>
    <w:rPr>
      <w:rFonts w:ascii="Times New Roman" w:hAnsi="Times New Roman"/>
      <w:sz w:val="24"/>
      <w:szCs w:val="24"/>
    </w:rPr>
  </w:style>
  <w:style w:type="character" w:styleId="Enfasicorsivo">
    <w:name w:val="Emphasis"/>
    <w:basedOn w:val="Carpredefinitoparagrafo"/>
    <w:uiPriority w:val="20"/>
    <w:qFormat/>
    <w:rsid w:val="00223E20"/>
    <w:rPr>
      <w:i/>
      <w:iCs/>
    </w:rPr>
  </w:style>
  <w:style w:type="character" w:customStyle="1" w:styleId="RientrocorpodeltestoCarattere">
    <w:name w:val="Rientro corpo del testo Carattere"/>
    <w:basedOn w:val="Carpredefinitoparagrafo"/>
    <w:link w:val="Rientrocorpodeltesto"/>
    <w:uiPriority w:val="99"/>
    <w:rsid w:val="007556F3"/>
    <w:rPr>
      <w:sz w:val="24"/>
    </w:rPr>
  </w:style>
  <w:style w:type="character" w:customStyle="1" w:styleId="internal-link">
    <w:name w:val="internal-link"/>
    <w:basedOn w:val="Carpredefinitoparagrafo"/>
    <w:rsid w:val="00E41272"/>
  </w:style>
  <w:style w:type="paragraph" w:styleId="Testonotaapidipagina">
    <w:name w:val="footnote text"/>
    <w:basedOn w:val="Normale"/>
    <w:link w:val="TestonotaapidipaginaCarattere"/>
    <w:uiPriority w:val="99"/>
    <w:unhideWhenUsed/>
    <w:rsid w:val="00704BDE"/>
    <w:pPr>
      <w:overflowPunct/>
      <w:autoSpaceDE/>
      <w:autoSpaceDN/>
      <w:adjustRightInd/>
    </w:pPr>
    <w:rPr>
      <w:rFonts w:ascii="Cambria" w:eastAsia="MS Mincho" w:hAnsi="Cambria"/>
      <w:szCs w:val="24"/>
    </w:rPr>
  </w:style>
  <w:style w:type="character" w:customStyle="1" w:styleId="TestonotaapidipaginaCarattere">
    <w:name w:val="Testo nota a piè di pagina Carattere"/>
    <w:basedOn w:val="Carpredefinitoparagrafo"/>
    <w:link w:val="Testonotaapidipagina"/>
    <w:uiPriority w:val="99"/>
    <w:rsid w:val="00704BDE"/>
    <w:rPr>
      <w:rFonts w:ascii="Cambria" w:eastAsia="MS Mincho" w:hAnsi="Cambria"/>
      <w:sz w:val="24"/>
      <w:szCs w:val="24"/>
    </w:rPr>
  </w:style>
  <w:style w:type="character" w:styleId="Rimandonotaapidipagina">
    <w:name w:val="footnote reference"/>
    <w:uiPriority w:val="99"/>
    <w:unhideWhenUsed/>
    <w:rsid w:val="00704BDE"/>
    <w:rPr>
      <w:vertAlign w:val="superscript"/>
    </w:rPr>
  </w:style>
  <w:style w:type="paragraph" w:customStyle="1" w:styleId="Testonorm">
    <w:name w:val="Testo norm"/>
    <w:basedOn w:val="Normale"/>
    <w:uiPriority w:val="99"/>
    <w:semiHidden/>
    <w:rsid w:val="0010218C"/>
    <w:pPr>
      <w:overflowPunct/>
      <w:autoSpaceDE/>
      <w:autoSpaceDN/>
      <w:adjustRightInd/>
    </w:pPr>
    <w:rPr>
      <w:rFonts w:ascii="Calibri" w:eastAsia="MS Mincho" w:hAnsi="Calibri"/>
      <w:sz w:val="22"/>
      <w:szCs w:val="22"/>
      <w:lang w:eastAsia="en-US"/>
    </w:rPr>
  </w:style>
  <w:style w:type="paragraph" w:customStyle="1" w:styleId="Elencoacolori-Colore11">
    <w:name w:val="Elenco a colori - Colore 11"/>
    <w:basedOn w:val="Normale"/>
    <w:uiPriority w:val="34"/>
    <w:qFormat/>
    <w:rsid w:val="000C52A1"/>
    <w:pPr>
      <w:overflowPunct/>
      <w:autoSpaceDE/>
      <w:autoSpaceDN/>
      <w:adjustRightInd/>
      <w:spacing w:after="240" w:line="480" w:lineRule="auto"/>
      <w:ind w:left="720" w:firstLine="360"/>
      <w:contextualSpacing/>
    </w:pPr>
    <w:rPr>
      <w:rFonts w:ascii="Calibri" w:eastAsia="Calibri" w:hAnsi="Calibri"/>
      <w:sz w:val="22"/>
      <w:szCs w:val="22"/>
      <w:lang w:eastAsia="en-US" w:bidi="en-US"/>
    </w:rPr>
  </w:style>
  <w:style w:type="paragraph" w:customStyle="1" w:styleId="Textbody">
    <w:name w:val="Text body"/>
    <w:basedOn w:val="Normale"/>
    <w:rsid w:val="00D43CE2"/>
    <w:pPr>
      <w:widowControl w:val="0"/>
      <w:suppressAutoHyphens/>
      <w:overflowPunct/>
      <w:autoSpaceDE/>
      <w:adjustRightInd/>
      <w:spacing w:after="120"/>
      <w:textAlignment w:val="baseline"/>
    </w:pPr>
    <w:rPr>
      <w:rFonts w:eastAsia="SimSun" w:cs="Mangal"/>
      <w:kern w:val="3"/>
      <w:szCs w:val="24"/>
      <w:lang w:eastAsia="zh-CN" w:bidi="hi-IN"/>
    </w:rPr>
  </w:style>
  <w:style w:type="character" w:styleId="Rimandocommento">
    <w:name w:val="annotation reference"/>
    <w:basedOn w:val="Carpredefinitoparagrafo"/>
    <w:uiPriority w:val="99"/>
    <w:semiHidden/>
    <w:unhideWhenUsed/>
    <w:rsid w:val="00D14FE8"/>
    <w:rPr>
      <w:sz w:val="16"/>
      <w:szCs w:val="16"/>
    </w:rPr>
  </w:style>
  <w:style w:type="paragraph" w:customStyle="1" w:styleId="Style3">
    <w:name w:val="Style 3"/>
    <w:basedOn w:val="Normale"/>
    <w:uiPriority w:val="99"/>
    <w:rsid w:val="00C541F3"/>
    <w:pPr>
      <w:widowControl w:val="0"/>
      <w:overflowPunct/>
      <w:adjustRightInd/>
      <w:spacing w:after="72" w:line="276" w:lineRule="auto"/>
      <w:ind w:left="72" w:right="144" w:firstLine="720"/>
      <w:jc w:val="both"/>
    </w:pPr>
    <w:rPr>
      <w:rFonts w:eastAsiaTheme="minorEastAsia"/>
      <w:sz w:val="27"/>
      <w:szCs w:val="27"/>
    </w:rPr>
  </w:style>
  <w:style w:type="paragraph" w:customStyle="1" w:styleId="Style5">
    <w:name w:val="Style 5"/>
    <w:basedOn w:val="Normale"/>
    <w:uiPriority w:val="99"/>
    <w:rsid w:val="00C541F3"/>
    <w:pPr>
      <w:widowControl w:val="0"/>
      <w:overflowPunct/>
      <w:adjustRightInd/>
      <w:spacing w:line="278" w:lineRule="auto"/>
      <w:ind w:right="216" w:firstLine="648"/>
      <w:jc w:val="both"/>
    </w:pPr>
    <w:rPr>
      <w:rFonts w:eastAsiaTheme="minorEastAsia"/>
      <w:sz w:val="27"/>
      <w:szCs w:val="27"/>
    </w:rPr>
  </w:style>
  <w:style w:type="paragraph" w:customStyle="1" w:styleId="Style4">
    <w:name w:val="Style 4"/>
    <w:basedOn w:val="Normale"/>
    <w:uiPriority w:val="99"/>
    <w:rsid w:val="00C541F3"/>
    <w:pPr>
      <w:widowControl w:val="0"/>
      <w:overflowPunct/>
      <w:adjustRightInd/>
      <w:spacing w:line="276" w:lineRule="auto"/>
      <w:ind w:right="216"/>
      <w:jc w:val="both"/>
    </w:pPr>
    <w:rPr>
      <w:rFonts w:eastAsiaTheme="minorEastAsia"/>
      <w:sz w:val="27"/>
      <w:szCs w:val="27"/>
    </w:rPr>
  </w:style>
  <w:style w:type="table" w:customStyle="1" w:styleId="Grigliatabella1">
    <w:name w:val="Griglia tabella1"/>
    <w:basedOn w:val="Tabellanormale"/>
    <w:next w:val="Grigliatabella"/>
    <w:uiPriority w:val="59"/>
    <w:rsid w:val="00664E7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semiHidden/>
    <w:unhideWhenUsed/>
    <w:rsid w:val="00AF31DA"/>
    <w:rPr>
      <w:color w:val="800080" w:themeColor="followedHyperlink"/>
      <w:u w:val="single"/>
    </w:rPr>
  </w:style>
  <w:style w:type="character" w:customStyle="1" w:styleId="Menzionenonrisolta1">
    <w:name w:val="Menzione non risolta1"/>
    <w:basedOn w:val="Carpredefinitoparagrafo"/>
    <w:uiPriority w:val="99"/>
    <w:semiHidden/>
    <w:unhideWhenUsed/>
    <w:rsid w:val="001A1887"/>
    <w:rPr>
      <w:color w:val="605E5C"/>
      <w:shd w:val="clear" w:color="auto" w:fill="E1DFDD"/>
    </w:rPr>
  </w:style>
  <w:style w:type="paragraph" w:customStyle="1" w:styleId="Grigliamedia1-Colore21">
    <w:name w:val="Griglia media 1 - Colore 21"/>
    <w:basedOn w:val="Normale"/>
    <w:uiPriority w:val="34"/>
    <w:qFormat/>
    <w:rsid w:val="009A7894"/>
    <w:pPr>
      <w:autoSpaceDN/>
      <w:adjustRightInd/>
      <w:ind w:left="720"/>
      <w:contextualSpacing/>
      <w:textAlignment w:val="baseline"/>
    </w:pPr>
    <w:rPr>
      <w:szCs w:val="24"/>
    </w:rPr>
  </w:style>
  <w:style w:type="character" w:customStyle="1" w:styleId="normaltextrun">
    <w:name w:val="normaltextrun"/>
    <w:basedOn w:val="Carpredefinitoparagrafo"/>
    <w:rsid w:val="005D6C20"/>
  </w:style>
  <w:style w:type="character" w:customStyle="1" w:styleId="eop">
    <w:name w:val="eop"/>
    <w:basedOn w:val="Carpredefinitoparagrafo"/>
    <w:rsid w:val="005D6C20"/>
  </w:style>
  <w:style w:type="character" w:customStyle="1" w:styleId="markedcontent">
    <w:name w:val="markedcontent"/>
    <w:basedOn w:val="Carpredefinitoparagrafo"/>
    <w:rsid w:val="005D6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7022">
      <w:bodyDiv w:val="1"/>
      <w:marLeft w:val="0"/>
      <w:marRight w:val="0"/>
      <w:marTop w:val="0"/>
      <w:marBottom w:val="0"/>
      <w:divBdr>
        <w:top w:val="none" w:sz="0" w:space="0" w:color="auto"/>
        <w:left w:val="none" w:sz="0" w:space="0" w:color="auto"/>
        <w:bottom w:val="none" w:sz="0" w:space="0" w:color="auto"/>
        <w:right w:val="none" w:sz="0" w:space="0" w:color="auto"/>
      </w:divBdr>
    </w:div>
    <w:div w:id="45644969">
      <w:bodyDiv w:val="1"/>
      <w:marLeft w:val="0"/>
      <w:marRight w:val="0"/>
      <w:marTop w:val="0"/>
      <w:marBottom w:val="0"/>
      <w:divBdr>
        <w:top w:val="none" w:sz="0" w:space="0" w:color="auto"/>
        <w:left w:val="none" w:sz="0" w:space="0" w:color="auto"/>
        <w:bottom w:val="none" w:sz="0" w:space="0" w:color="auto"/>
        <w:right w:val="none" w:sz="0" w:space="0" w:color="auto"/>
      </w:divBdr>
    </w:div>
    <w:div w:id="65804507">
      <w:bodyDiv w:val="1"/>
      <w:marLeft w:val="0"/>
      <w:marRight w:val="0"/>
      <w:marTop w:val="0"/>
      <w:marBottom w:val="0"/>
      <w:divBdr>
        <w:top w:val="none" w:sz="0" w:space="0" w:color="auto"/>
        <w:left w:val="none" w:sz="0" w:space="0" w:color="auto"/>
        <w:bottom w:val="none" w:sz="0" w:space="0" w:color="auto"/>
        <w:right w:val="none" w:sz="0" w:space="0" w:color="auto"/>
      </w:divBdr>
    </w:div>
    <w:div w:id="66078439">
      <w:bodyDiv w:val="1"/>
      <w:marLeft w:val="0"/>
      <w:marRight w:val="0"/>
      <w:marTop w:val="0"/>
      <w:marBottom w:val="0"/>
      <w:divBdr>
        <w:top w:val="none" w:sz="0" w:space="0" w:color="auto"/>
        <w:left w:val="none" w:sz="0" w:space="0" w:color="auto"/>
        <w:bottom w:val="none" w:sz="0" w:space="0" w:color="auto"/>
        <w:right w:val="none" w:sz="0" w:space="0" w:color="auto"/>
      </w:divBdr>
    </w:div>
    <w:div w:id="67307420">
      <w:bodyDiv w:val="1"/>
      <w:marLeft w:val="0"/>
      <w:marRight w:val="0"/>
      <w:marTop w:val="0"/>
      <w:marBottom w:val="0"/>
      <w:divBdr>
        <w:top w:val="none" w:sz="0" w:space="0" w:color="auto"/>
        <w:left w:val="none" w:sz="0" w:space="0" w:color="auto"/>
        <w:bottom w:val="none" w:sz="0" w:space="0" w:color="auto"/>
        <w:right w:val="none" w:sz="0" w:space="0" w:color="auto"/>
      </w:divBdr>
    </w:div>
    <w:div w:id="70936451">
      <w:bodyDiv w:val="1"/>
      <w:marLeft w:val="0"/>
      <w:marRight w:val="0"/>
      <w:marTop w:val="0"/>
      <w:marBottom w:val="0"/>
      <w:divBdr>
        <w:top w:val="none" w:sz="0" w:space="0" w:color="auto"/>
        <w:left w:val="none" w:sz="0" w:space="0" w:color="auto"/>
        <w:bottom w:val="none" w:sz="0" w:space="0" w:color="auto"/>
        <w:right w:val="none" w:sz="0" w:space="0" w:color="auto"/>
      </w:divBdr>
    </w:div>
    <w:div w:id="113600935">
      <w:bodyDiv w:val="1"/>
      <w:marLeft w:val="0"/>
      <w:marRight w:val="0"/>
      <w:marTop w:val="0"/>
      <w:marBottom w:val="0"/>
      <w:divBdr>
        <w:top w:val="none" w:sz="0" w:space="0" w:color="auto"/>
        <w:left w:val="none" w:sz="0" w:space="0" w:color="auto"/>
        <w:bottom w:val="none" w:sz="0" w:space="0" w:color="auto"/>
        <w:right w:val="none" w:sz="0" w:space="0" w:color="auto"/>
      </w:divBdr>
    </w:div>
    <w:div w:id="117376704">
      <w:bodyDiv w:val="1"/>
      <w:marLeft w:val="0"/>
      <w:marRight w:val="0"/>
      <w:marTop w:val="0"/>
      <w:marBottom w:val="0"/>
      <w:divBdr>
        <w:top w:val="none" w:sz="0" w:space="0" w:color="auto"/>
        <w:left w:val="none" w:sz="0" w:space="0" w:color="auto"/>
        <w:bottom w:val="none" w:sz="0" w:space="0" w:color="auto"/>
        <w:right w:val="none" w:sz="0" w:space="0" w:color="auto"/>
      </w:divBdr>
    </w:div>
    <w:div w:id="122236063">
      <w:bodyDiv w:val="1"/>
      <w:marLeft w:val="0"/>
      <w:marRight w:val="0"/>
      <w:marTop w:val="0"/>
      <w:marBottom w:val="0"/>
      <w:divBdr>
        <w:top w:val="none" w:sz="0" w:space="0" w:color="auto"/>
        <w:left w:val="none" w:sz="0" w:space="0" w:color="auto"/>
        <w:bottom w:val="none" w:sz="0" w:space="0" w:color="auto"/>
        <w:right w:val="none" w:sz="0" w:space="0" w:color="auto"/>
      </w:divBdr>
    </w:div>
    <w:div w:id="127170243">
      <w:bodyDiv w:val="1"/>
      <w:marLeft w:val="0"/>
      <w:marRight w:val="0"/>
      <w:marTop w:val="0"/>
      <w:marBottom w:val="0"/>
      <w:divBdr>
        <w:top w:val="none" w:sz="0" w:space="0" w:color="auto"/>
        <w:left w:val="none" w:sz="0" w:space="0" w:color="auto"/>
        <w:bottom w:val="none" w:sz="0" w:space="0" w:color="auto"/>
        <w:right w:val="none" w:sz="0" w:space="0" w:color="auto"/>
      </w:divBdr>
    </w:div>
    <w:div w:id="128934537">
      <w:bodyDiv w:val="1"/>
      <w:marLeft w:val="0"/>
      <w:marRight w:val="0"/>
      <w:marTop w:val="0"/>
      <w:marBottom w:val="0"/>
      <w:divBdr>
        <w:top w:val="none" w:sz="0" w:space="0" w:color="auto"/>
        <w:left w:val="none" w:sz="0" w:space="0" w:color="auto"/>
        <w:bottom w:val="none" w:sz="0" w:space="0" w:color="auto"/>
        <w:right w:val="none" w:sz="0" w:space="0" w:color="auto"/>
      </w:divBdr>
    </w:div>
    <w:div w:id="150489845">
      <w:bodyDiv w:val="1"/>
      <w:marLeft w:val="0"/>
      <w:marRight w:val="0"/>
      <w:marTop w:val="0"/>
      <w:marBottom w:val="0"/>
      <w:divBdr>
        <w:top w:val="none" w:sz="0" w:space="0" w:color="auto"/>
        <w:left w:val="none" w:sz="0" w:space="0" w:color="auto"/>
        <w:bottom w:val="none" w:sz="0" w:space="0" w:color="auto"/>
        <w:right w:val="none" w:sz="0" w:space="0" w:color="auto"/>
      </w:divBdr>
    </w:div>
    <w:div w:id="180825284">
      <w:bodyDiv w:val="1"/>
      <w:marLeft w:val="0"/>
      <w:marRight w:val="0"/>
      <w:marTop w:val="0"/>
      <w:marBottom w:val="0"/>
      <w:divBdr>
        <w:top w:val="none" w:sz="0" w:space="0" w:color="auto"/>
        <w:left w:val="none" w:sz="0" w:space="0" w:color="auto"/>
        <w:bottom w:val="none" w:sz="0" w:space="0" w:color="auto"/>
        <w:right w:val="none" w:sz="0" w:space="0" w:color="auto"/>
      </w:divBdr>
    </w:div>
    <w:div w:id="182520787">
      <w:bodyDiv w:val="1"/>
      <w:marLeft w:val="0"/>
      <w:marRight w:val="0"/>
      <w:marTop w:val="0"/>
      <w:marBottom w:val="0"/>
      <w:divBdr>
        <w:top w:val="none" w:sz="0" w:space="0" w:color="auto"/>
        <w:left w:val="none" w:sz="0" w:space="0" w:color="auto"/>
        <w:bottom w:val="none" w:sz="0" w:space="0" w:color="auto"/>
        <w:right w:val="none" w:sz="0" w:space="0" w:color="auto"/>
      </w:divBdr>
    </w:div>
    <w:div w:id="191652513">
      <w:bodyDiv w:val="1"/>
      <w:marLeft w:val="0"/>
      <w:marRight w:val="0"/>
      <w:marTop w:val="0"/>
      <w:marBottom w:val="0"/>
      <w:divBdr>
        <w:top w:val="none" w:sz="0" w:space="0" w:color="auto"/>
        <w:left w:val="none" w:sz="0" w:space="0" w:color="auto"/>
        <w:bottom w:val="none" w:sz="0" w:space="0" w:color="auto"/>
        <w:right w:val="none" w:sz="0" w:space="0" w:color="auto"/>
      </w:divBdr>
      <w:divsChild>
        <w:div w:id="1304390207">
          <w:marLeft w:val="0"/>
          <w:marRight w:val="0"/>
          <w:marTop w:val="0"/>
          <w:marBottom w:val="0"/>
          <w:divBdr>
            <w:top w:val="none" w:sz="0" w:space="0" w:color="auto"/>
            <w:left w:val="none" w:sz="0" w:space="0" w:color="auto"/>
            <w:bottom w:val="none" w:sz="0" w:space="0" w:color="auto"/>
            <w:right w:val="none" w:sz="0" w:space="0" w:color="auto"/>
          </w:divBdr>
          <w:divsChild>
            <w:div w:id="19619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30461">
      <w:bodyDiv w:val="1"/>
      <w:marLeft w:val="0"/>
      <w:marRight w:val="0"/>
      <w:marTop w:val="0"/>
      <w:marBottom w:val="0"/>
      <w:divBdr>
        <w:top w:val="none" w:sz="0" w:space="0" w:color="auto"/>
        <w:left w:val="none" w:sz="0" w:space="0" w:color="auto"/>
        <w:bottom w:val="none" w:sz="0" w:space="0" w:color="auto"/>
        <w:right w:val="none" w:sz="0" w:space="0" w:color="auto"/>
      </w:divBdr>
    </w:div>
    <w:div w:id="232812479">
      <w:bodyDiv w:val="1"/>
      <w:marLeft w:val="0"/>
      <w:marRight w:val="0"/>
      <w:marTop w:val="0"/>
      <w:marBottom w:val="0"/>
      <w:divBdr>
        <w:top w:val="none" w:sz="0" w:space="0" w:color="auto"/>
        <w:left w:val="none" w:sz="0" w:space="0" w:color="auto"/>
        <w:bottom w:val="none" w:sz="0" w:space="0" w:color="auto"/>
        <w:right w:val="none" w:sz="0" w:space="0" w:color="auto"/>
      </w:divBdr>
    </w:div>
    <w:div w:id="261843871">
      <w:bodyDiv w:val="1"/>
      <w:marLeft w:val="0"/>
      <w:marRight w:val="0"/>
      <w:marTop w:val="0"/>
      <w:marBottom w:val="0"/>
      <w:divBdr>
        <w:top w:val="none" w:sz="0" w:space="0" w:color="auto"/>
        <w:left w:val="none" w:sz="0" w:space="0" w:color="auto"/>
        <w:bottom w:val="none" w:sz="0" w:space="0" w:color="auto"/>
        <w:right w:val="none" w:sz="0" w:space="0" w:color="auto"/>
      </w:divBdr>
    </w:div>
    <w:div w:id="300383138">
      <w:bodyDiv w:val="1"/>
      <w:marLeft w:val="0"/>
      <w:marRight w:val="0"/>
      <w:marTop w:val="0"/>
      <w:marBottom w:val="0"/>
      <w:divBdr>
        <w:top w:val="none" w:sz="0" w:space="0" w:color="auto"/>
        <w:left w:val="none" w:sz="0" w:space="0" w:color="auto"/>
        <w:bottom w:val="none" w:sz="0" w:space="0" w:color="auto"/>
        <w:right w:val="none" w:sz="0" w:space="0" w:color="auto"/>
      </w:divBdr>
    </w:div>
    <w:div w:id="301693976">
      <w:bodyDiv w:val="1"/>
      <w:marLeft w:val="0"/>
      <w:marRight w:val="0"/>
      <w:marTop w:val="0"/>
      <w:marBottom w:val="0"/>
      <w:divBdr>
        <w:top w:val="none" w:sz="0" w:space="0" w:color="auto"/>
        <w:left w:val="none" w:sz="0" w:space="0" w:color="auto"/>
        <w:bottom w:val="none" w:sz="0" w:space="0" w:color="auto"/>
        <w:right w:val="none" w:sz="0" w:space="0" w:color="auto"/>
      </w:divBdr>
    </w:div>
    <w:div w:id="319770315">
      <w:bodyDiv w:val="1"/>
      <w:marLeft w:val="0"/>
      <w:marRight w:val="0"/>
      <w:marTop w:val="0"/>
      <w:marBottom w:val="0"/>
      <w:divBdr>
        <w:top w:val="none" w:sz="0" w:space="0" w:color="auto"/>
        <w:left w:val="none" w:sz="0" w:space="0" w:color="auto"/>
        <w:bottom w:val="none" w:sz="0" w:space="0" w:color="auto"/>
        <w:right w:val="none" w:sz="0" w:space="0" w:color="auto"/>
      </w:divBdr>
    </w:div>
    <w:div w:id="339700539">
      <w:bodyDiv w:val="1"/>
      <w:marLeft w:val="0"/>
      <w:marRight w:val="0"/>
      <w:marTop w:val="0"/>
      <w:marBottom w:val="0"/>
      <w:divBdr>
        <w:top w:val="none" w:sz="0" w:space="0" w:color="auto"/>
        <w:left w:val="none" w:sz="0" w:space="0" w:color="auto"/>
        <w:bottom w:val="none" w:sz="0" w:space="0" w:color="auto"/>
        <w:right w:val="none" w:sz="0" w:space="0" w:color="auto"/>
      </w:divBdr>
    </w:div>
    <w:div w:id="342318571">
      <w:bodyDiv w:val="1"/>
      <w:marLeft w:val="0"/>
      <w:marRight w:val="0"/>
      <w:marTop w:val="0"/>
      <w:marBottom w:val="0"/>
      <w:divBdr>
        <w:top w:val="none" w:sz="0" w:space="0" w:color="auto"/>
        <w:left w:val="none" w:sz="0" w:space="0" w:color="auto"/>
        <w:bottom w:val="none" w:sz="0" w:space="0" w:color="auto"/>
        <w:right w:val="none" w:sz="0" w:space="0" w:color="auto"/>
      </w:divBdr>
    </w:div>
    <w:div w:id="349992599">
      <w:bodyDiv w:val="1"/>
      <w:marLeft w:val="0"/>
      <w:marRight w:val="0"/>
      <w:marTop w:val="0"/>
      <w:marBottom w:val="0"/>
      <w:divBdr>
        <w:top w:val="none" w:sz="0" w:space="0" w:color="auto"/>
        <w:left w:val="none" w:sz="0" w:space="0" w:color="auto"/>
        <w:bottom w:val="none" w:sz="0" w:space="0" w:color="auto"/>
        <w:right w:val="none" w:sz="0" w:space="0" w:color="auto"/>
      </w:divBdr>
    </w:div>
    <w:div w:id="382559163">
      <w:bodyDiv w:val="1"/>
      <w:marLeft w:val="0"/>
      <w:marRight w:val="0"/>
      <w:marTop w:val="0"/>
      <w:marBottom w:val="0"/>
      <w:divBdr>
        <w:top w:val="none" w:sz="0" w:space="0" w:color="auto"/>
        <w:left w:val="none" w:sz="0" w:space="0" w:color="auto"/>
        <w:bottom w:val="none" w:sz="0" w:space="0" w:color="auto"/>
        <w:right w:val="none" w:sz="0" w:space="0" w:color="auto"/>
      </w:divBdr>
    </w:div>
    <w:div w:id="410855418">
      <w:bodyDiv w:val="1"/>
      <w:marLeft w:val="0"/>
      <w:marRight w:val="0"/>
      <w:marTop w:val="0"/>
      <w:marBottom w:val="0"/>
      <w:divBdr>
        <w:top w:val="none" w:sz="0" w:space="0" w:color="auto"/>
        <w:left w:val="none" w:sz="0" w:space="0" w:color="auto"/>
        <w:bottom w:val="none" w:sz="0" w:space="0" w:color="auto"/>
        <w:right w:val="none" w:sz="0" w:space="0" w:color="auto"/>
      </w:divBdr>
    </w:div>
    <w:div w:id="433985596">
      <w:bodyDiv w:val="1"/>
      <w:marLeft w:val="0"/>
      <w:marRight w:val="0"/>
      <w:marTop w:val="0"/>
      <w:marBottom w:val="0"/>
      <w:divBdr>
        <w:top w:val="none" w:sz="0" w:space="0" w:color="auto"/>
        <w:left w:val="none" w:sz="0" w:space="0" w:color="auto"/>
        <w:bottom w:val="none" w:sz="0" w:space="0" w:color="auto"/>
        <w:right w:val="none" w:sz="0" w:space="0" w:color="auto"/>
      </w:divBdr>
    </w:div>
    <w:div w:id="461732824">
      <w:bodyDiv w:val="1"/>
      <w:marLeft w:val="0"/>
      <w:marRight w:val="0"/>
      <w:marTop w:val="0"/>
      <w:marBottom w:val="0"/>
      <w:divBdr>
        <w:top w:val="none" w:sz="0" w:space="0" w:color="auto"/>
        <w:left w:val="none" w:sz="0" w:space="0" w:color="auto"/>
        <w:bottom w:val="none" w:sz="0" w:space="0" w:color="auto"/>
        <w:right w:val="none" w:sz="0" w:space="0" w:color="auto"/>
      </w:divBdr>
    </w:div>
    <w:div w:id="511726130">
      <w:bodyDiv w:val="1"/>
      <w:marLeft w:val="0"/>
      <w:marRight w:val="0"/>
      <w:marTop w:val="0"/>
      <w:marBottom w:val="0"/>
      <w:divBdr>
        <w:top w:val="none" w:sz="0" w:space="0" w:color="auto"/>
        <w:left w:val="none" w:sz="0" w:space="0" w:color="auto"/>
        <w:bottom w:val="none" w:sz="0" w:space="0" w:color="auto"/>
        <w:right w:val="none" w:sz="0" w:space="0" w:color="auto"/>
      </w:divBdr>
    </w:div>
    <w:div w:id="574776458">
      <w:bodyDiv w:val="1"/>
      <w:marLeft w:val="0"/>
      <w:marRight w:val="0"/>
      <w:marTop w:val="0"/>
      <w:marBottom w:val="0"/>
      <w:divBdr>
        <w:top w:val="none" w:sz="0" w:space="0" w:color="auto"/>
        <w:left w:val="none" w:sz="0" w:space="0" w:color="auto"/>
        <w:bottom w:val="none" w:sz="0" w:space="0" w:color="auto"/>
        <w:right w:val="none" w:sz="0" w:space="0" w:color="auto"/>
      </w:divBdr>
    </w:div>
    <w:div w:id="584650832">
      <w:bodyDiv w:val="1"/>
      <w:marLeft w:val="0"/>
      <w:marRight w:val="0"/>
      <w:marTop w:val="0"/>
      <w:marBottom w:val="0"/>
      <w:divBdr>
        <w:top w:val="none" w:sz="0" w:space="0" w:color="auto"/>
        <w:left w:val="none" w:sz="0" w:space="0" w:color="auto"/>
        <w:bottom w:val="none" w:sz="0" w:space="0" w:color="auto"/>
        <w:right w:val="none" w:sz="0" w:space="0" w:color="auto"/>
      </w:divBdr>
    </w:div>
    <w:div w:id="589237269">
      <w:bodyDiv w:val="1"/>
      <w:marLeft w:val="0"/>
      <w:marRight w:val="0"/>
      <w:marTop w:val="0"/>
      <w:marBottom w:val="0"/>
      <w:divBdr>
        <w:top w:val="none" w:sz="0" w:space="0" w:color="auto"/>
        <w:left w:val="none" w:sz="0" w:space="0" w:color="auto"/>
        <w:bottom w:val="none" w:sz="0" w:space="0" w:color="auto"/>
        <w:right w:val="none" w:sz="0" w:space="0" w:color="auto"/>
      </w:divBdr>
      <w:divsChild>
        <w:div w:id="477960178">
          <w:marLeft w:val="0"/>
          <w:marRight w:val="0"/>
          <w:marTop w:val="0"/>
          <w:marBottom w:val="0"/>
          <w:divBdr>
            <w:top w:val="none" w:sz="0" w:space="0" w:color="auto"/>
            <w:left w:val="none" w:sz="0" w:space="0" w:color="auto"/>
            <w:bottom w:val="none" w:sz="0" w:space="0" w:color="auto"/>
            <w:right w:val="none" w:sz="0" w:space="0" w:color="auto"/>
          </w:divBdr>
        </w:div>
      </w:divsChild>
    </w:div>
    <w:div w:id="616759349">
      <w:bodyDiv w:val="1"/>
      <w:marLeft w:val="0"/>
      <w:marRight w:val="0"/>
      <w:marTop w:val="0"/>
      <w:marBottom w:val="0"/>
      <w:divBdr>
        <w:top w:val="none" w:sz="0" w:space="0" w:color="auto"/>
        <w:left w:val="none" w:sz="0" w:space="0" w:color="auto"/>
        <w:bottom w:val="none" w:sz="0" w:space="0" w:color="auto"/>
        <w:right w:val="none" w:sz="0" w:space="0" w:color="auto"/>
      </w:divBdr>
      <w:divsChild>
        <w:div w:id="467818570">
          <w:marLeft w:val="0"/>
          <w:marRight w:val="0"/>
          <w:marTop w:val="0"/>
          <w:marBottom w:val="0"/>
          <w:divBdr>
            <w:top w:val="none" w:sz="0" w:space="0" w:color="auto"/>
            <w:left w:val="none" w:sz="0" w:space="0" w:color="auto"/>
            <w:bottom w:val="none" w:sz="0" w:space="0" w:color="auto"/>
            <w:right w:val="none" w:sz="0" w:space="0" w:color="auto"/>
          </w:divBdr>
          <w:divsChild>
            <w:div w:id="532809802">
              <w:marLeft w:val="0"/>
              <w:marRight w:val="0"/>
              <w:marTop w:val="0"/>
              <w:marBottom w:val="0"/>
              <w:divBdr>
                <w:top w:val="none" w:sz="0" w:space="0" w:color="auto"/>
                <w:left w:val="none" w:sz="0" w:space="0" w:color="auto"/>
                <w:bottom w:val="none" w:sz="0" w:space="0" w:color="auto"/>
                <w:right w:val="none" w:sz="0" w:space="0" w:color="auto"/>
              </w:divBdr>
              <w:divsChild>
                <w:div w:id="1910966423">
                  <w:marLeft w:val="0"/>
                  <w:marRight w:val="0"/>
                  <w:marTop w:val="0"/>
                  <w:marBottom w:val="0"/>
                  <w:divBdr>
                    <w:top w:val="none" w:sz="0" w:space="0" w:color="auto"/>
                    <w:left w:val="none" w:sz="0" w:space="0" w:color="auto"/>
                    <w:bottom w:val="none" w:sz="0" w:space="0" w:color="auto"/>
                    <w:right w:val="none" w:sz="0" w:space="0" w:color="auto"/>
                  </w:divBdr>
                  <w:divsChild>
                    <w:div w:id="1888878812">
                      <w:marLeft w:val="0"/>
                      <w:marRight w:val="0"/>
                      <w:marTop w:val="0"/>
                      <w:marBottom w:val="0"/>
                      <w:divBdr>
                        <w:top w:val="none" w:sz="0" w:space="0" w:color="auto"/>
                        <w:left w:val="none" w:sz="0" w:space="0" w:color="auto"/>
                        <w:bottom w:val="none" w:sz="0" w:space="0" w:color="auto"/>
                        <w:right w:val="none" w:sz="0" w:space="0" w:color="auto"/>
                      </w:divBdr>
                      <w:divsChild>
                        <w:div w:id="47918239">
                          <w:marLeft w:val="0"/>
                          <w:marRight w:val="0"/>
                          <w:marTop w:val="0"/>
                          <w:marBottom w:val="0"/>
                          <w:divBdr>
                            <w:top w:val="none" w:sz="0" w:space="0" w:color="auto"/>
                            <w:left w:val="none" w:sz="0" w:space="0" w:color="auto"/>
                            <w:bottom w:val="none" w:sz="0" w:space="0" w:color="auto"/>
                            <w:right w:val="none" w:sz="0" w:space="0" w:color="auto"/>
                          </w:divBdr>
                          <w:divsChild>
                            <w:div w:id="863402660">
                              <w:marLeft w:val="0"/>
                              <w:marRight w:val="0"/>
                              <w:marTop w:val="0"/>
                              <w:marBottom w:val="0"/>
                              <w:divBdr>
                                <w:top w:val="none" w:sz="0" w:space="0" w:color="auto"/>
                                <w:left w:val="none" w:sz="0" w:space="0" w:color="auto"/>
                                <w:bottom w:val="none" w:sz="0" w:space="0" w:color="auto"/>
                                <w:right w:val="none" w:sz="0" w:space="0" w:color="auto"/>
                              </w:divBdr>
                              <w:divsChild>
                                <w:div w:id="2946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421615">
      <w:bodyDiv w:val="1"/>
      <w:marLeft w:val="0"/>
      <w:marRight w:val="0"/>
      <w:marTop w:val="0"/>
      <w:marBottom w:val="0"/>
      <w:divBdr>
        <w:top w:val="none" w:sz="0" w:space="0" w:color="auto"/>
        <w:left w:val="none" w:sz="0" w:space="0" w:color="auto"/>
        <w:bottom w:val="none" w:sz="0" w:space="0" w:color="auto"/>
        <w:right w:val="none" w:sz="0" w:space="0" w:color="auto"/>
      </w:divBdr>
    </w:div>
    <w:div w:id="650985709">
      <w:bodyDiv w:val="1"/>
      <w:marLeft w:val="0"/>
      <w:marRight w:val="0"/>
      <w:marTop w:val="0"/>
      <w:marBottom w:val="0"/>
      <w:divBdr>
        <w:top w:val="none" w:sz="0" w:space="0" w:color="auto"/>
        <w:left w:val="none" w:sz="0" w:space="0" w:color="auto"/>
        <w:bottom w:val="none" w:sz="0" w:space="0" w:color="auto"/>
        <w:right w:val="none" w:sz="0" w:space="0" w:color="auto"/>
      </w:divBdr>
    </w:div>
    <w:div w:id="674110056">
      <w:bodyDiv w:val="1"/>
      <w:marLeft w:val="0"/>
      <w:marRight w:val="0"/>
      <w:marTop w:val="0"/>
      <w:marBottom w:val="0"/>
      <w:divBdr>
        <w:top w:val="none" w:sz="0" w:space="0" w:color="auto"/>
        <w:left w:val="none" w:sz="0" w:space="0" w:color="auto"/>
        <w:bottom w:val="none" w:sz="0" w:space="0" w:color="auto"/>
        <w:right w:val="none" w:sz="0" w:space="0" w:color="auto"/>
      </w:divBdr>
    </w:div>
    <w:div w:id="679041228">
      <w:bodyDiv w:val="1"/>
      <w:marLeft w:val="0"/>
      <w:marRight w:val="0"/>
      <w:marTop w:val="0"/>
      <w:marBottom w:val="0"/>
      <w:divBdr>
        <w:top w:val="none" w:sz="0" w:space="0" w:color="auto"/>
        <w:left w:val="none" w:sz="0" w:space="0" w:color="auto"/>
        <w:bottom w:val="none" w:sz="0" w:space="0" w:color="auto"/>
        <w:right w:val="none" w:sz="0" w:space="0" w:color="auto"/>
      </w:divBdr>
    </w:div>
    <w:div w:id="680788516">
      <w:bodyDiv w:val="1"/>
      <w:marLeft w:val="0"/>
      <w:marRight w:val="0"/>
      <w:marTop w:val="0"/>
      <w:marBottom w:val="0"/>
      <w:divBdr>
        <w:top w:val="none" w:sz="0" w:space="0" w:color="auto"/>
        <w:left w:val="none" w:sz="0" w:space="0" w:color="auto"/>
        <w:bottom w:val="none" w:sz="0" w:space="0" w:color="auto"/>
        <w:right w:val="none" w:sz="0" w:space="0" w:color="auto"/>
      </w:divBdr>
    </w:div>
    <w:div w:id="705259766">
      <w:bodyDiv w:val="1"/>
      <w:marLeft w:val="0"/>
      <w:marRight w:val="0"/>
      <w:marTop w:val="0"/>
      <w:marBottom w:val="0"/>
      <w:divBdr>
        <w:top w:val="none" w:sz="0" w:space="0" w:color="auto"/>
        <w:left w:val="none" w:sz="0" w:space="0" w:color="auto"/>
        <w:bottom w:val="none" w:sz="0" w:space="0" w:color="auto"/>
        <w:right w:val="none" w:sz="0" w:space="0" w:color="auto"/>
      </w:divBdr>
    </w:div>
    <w:div w:id="743652034">
      <w:bodyDiv w:val="1"/>
      <w:marLeft w:val="0"/>
      <w:marRight w:val="0"/>
      <w:marTop w:val="0"/>
      <w:marBottom w:val="0"/>
      <w:divBdr>
        <w:top w:val="none" w:sz="0" w:space="0" w:color="auto"/>
        <w:left w:val="none" w:sz="0" w:space="0" w:color="auto"/>
        <w:bottom w:val="none" w:sz="0" w:space="0" w:color="auto"/>
        <w:right w:val="none" w:sz="0" w:space="0" w:color="auto"/>
      </w:divBdr>
    </w:div>
    <w:div w:id="772165192">
      <w:bodyDiv w:val="1"/>
      <w:marLeft w:val="0"/>
      <w:marRight w:val="0"/>
      <w:marTop w:val="0"/>
      <w:marBottom w:val="0"/>
      <w:divBdr>
        <w:top w:val="none" w:sz="0" w:space="0" w:color="auto"/>
        <w:left w:val="none" w:sz="0" w:space="0" w:color="auto"/>
        <w:bottom w:val="none" w:sz="0" w:space="0" w:color="auto"/>
        <w:right w:val="none" w:sz="0" w:space="0" w:color="auto"/>
      </w:divBdr>
    </w:div>
    <w:div w:id="782194894">
      <w:bodyDiv w:val="1"/>
      <w:marLeft w:val="0"/>
      <w:marRight w:val="0"/>
      <w:marTop w:val="0"/>
      <w:marBottom w:val="0"/>
      <w:divBdr>
        <w:top w:val="none" w:sz="0" w:space="0" w:color="auto"/>
        <w:left w:val="none" w:sz="0" w:space="0" w:color="auto"/>
        <w:bottom w:val="none" w:sz="0" w:space="0" w:color="auto"/>
        <w:right w:val="none" w:sz="0" w:space="0" w:color="auto"/>
      </w:divBdr>
    </w:div>
    <w:div w:id="854149985">
      <w:bodyDiv w:val="1"/>
      <w:marLeft w:val="0"/>
      <w:marRight w:val="0"/>
      <w:marTop w:val="0"/>
      <w:marBottom w:val="0"/>
      <w:divBdr>
        <w:top w:val="none" w:sz="0" w:space="0" w:color="auto"/>
        <w:left w:val="none" w:sz="0" w:space="0" w:color="auto"/>
        <w:bottom w:val="none" w:sz="0" w:space="0" w:color="auto"/>
        <w:right w:val="none" w:sz="0" w:space="0" w:color="auto"/>
      </w:divBdr>
    </w:div>
    <w:div w:id="859928165">
      <w:bodyDiv w:val="1"/>
      <w:marLeft w:val="0"/>
      <w:marRight w:val="0"/>
      <w:marTop w:val="0"/>
      <w:marBottom w:val="0"/>
      <w:divBdr>
        <w:top w:val="none" w:sz="0" w:space="0" w:color="auto"/>
        <w:left w:val="none" w:sz="0" w:space="0" w:color="auto"/>
        <w:bottom w:val="none" w:sz="0" w:space="0" w:color="auto"/>
        <w:right w:val="none" w:sz="0" w:space="0" w:color="auto"/>
      </w:divBdr>
    </w:div>
    <w:div w:id="863711030">
      <w:bodyDiv w:val="1"/>
      <w:marLeft w:val="0"/>
      <w:marRight w:val="0"/>
      <w:marTop w:val="0"/>
      <w:marBottom w:val="0"/>
      <w:divBdr>
        <w:top w:val="none" w:sz="0" w:space="0" w:color="auto"/>
        <w:left w:val="none" w:sz="0" w:space="0" w:color="auto"/>
        <w:bottom w:val="none" w:sz="0" w:space="0" w:color="auto"/>
        <w:right w:val="none" w:sz="0" w:space="0" w:color="auto"/>
      </w:divBdr>
    </w:div>
    <w:div w:id="872309546">
      <w:bodyDiv w:val="1"/>
      <w:marLeft w:val="0"/>
      <w:marRight w:val="0"/>
      <w:marTop w:val="0"/>
      <w:marBottom w:val="0"/>
      <w:divBdr>
        <w:top w:val="none" w:sz="0" w:space="0" w:color="auto"/>
        <w:left w:val="none" w:sz="0" w:space="0" w:color="auto"/>
        <w:bottom w:val="none" w:sz="0" w:space="0" w:color="auto"/>
        <w:right w:val="none" w:sz="0" w:space="0" w:color="auto"/>
      </w:divBdr>
      <w:divsChild>
        <w:div w:id="646593348">
          <w:marLeft w:val="0"/>
          <w:marRight w:val="0"/>
          <w:marTop w:val="0"/>
          <w:marBottom w:val="0"/>
          <w:divBdr>
            <w:top w:val="none" w:sz="0" w:space="0" w:color="auto"/>
            <w:left w:val="none" w:sz="0" w:space="0" w:color="auto"/>
            <w:bottom w:val="none" w:sz="0" w:space="0" w:color="auto"/>
            <w:right w:val="none" w:sz="0" w:space="0" w:color="auto"/>
          </w:divBdr>
          <w:divsChild>
            <w:div w:id="221603358">
              <w:marLeft w:val="0"/>
              <w:marRight w:val="0"/>
              <w:marTop w:val="0"/>
              <w:marBottom w:val="0"/>
              <w:divBdr>
                <w:top w:val="none" w:sz="0" w:space="0" w:color="auto"/>
                <w:left w:val="none" w:sz="0" w:space="0" w:color="auto"/>
                <w:bottom w:val="none" w:sz="0" w:space="0" w:color="auto"/>
                <w:right w:val="none" w:sz="0" w:space="0" w:color="auto"/>
              </w:divBdr>
            </w:div>
            <w:div w:id="19589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1019">
      <w:bodyDiv w:val="1"/>
      <w:marLeft w:val="0"/>
      <w:marRight w:val="0"/>
      <w:marTop w:val="0"/>
      <w:marBottom w:val="0"/>
      <w:divBdr>
        <w:top w:val="none" w:sz="0" w:space="0" w:color="auto"/>
        <w:left w:val="none" w:sz="0" w:space="0" w:color="auto"/>
        <w:bottom w:val="none" w:sz="0" w:space="0" w:color="auto"/>
        <w:right w:val="none" w:sz="0" w:space="0" w:color="auto"/>
      </w:divBdr>
    </w:div>
    <w:div w:id="940456515">
      <w:bodyDiv w:val="1"/>
      <w:marLeft w:val="0"/>
      <w:marRight w:val="0"/>
      <w:marTop w:val="0"/>
      <w:marBottom w:val="0"/>
      <w:divBdr>
        <w:top w:val="none" w:sz="0" w:space="0" w:color="auto"/>
        <w:left w:val="none" w:sz="0" w:space="0" w:color="auto"/>
        <w:bottom w:val="none" w:sz="0" w:space="0" w:color="auto"/>
        <w:right w:val="none" w:sz="0" w:space="0" w:color="auto"/>
      </w:divBdr>
    </w:div>
    <w:div w:id="961762349">
      <w:bodyDiv w:val="1"/>
      <w:marLeft w:val="0"/>
      <w:marRight w:val="0"/>
      <w:marTop w:val="0"/>
      <w:marBottom w:val="0"/>
      <w:divBdr>
        <w:top w:val="none" w:sz="0" w:space="0" w:color="auto"/>
        <w:left w:val="none" w:sz="0" w:space="0" w:color="auto"/>
        <w:bottom w:val="none" w:sz="0" w:space="0" w:color="auto"/>
        <w:right w:val="none" w:sz="0" w:space="0" w:color="auto"/>
      </w:divBdr>
    </w:div>
    <w:div w:id="969898040">
      <w:bodyDiv w:val="1"/>
      <w:marLeft w:val="0"/>
      <w:marRight w:val="0"/>
      <w:marTop w:val="0"/>
      <w:marBottom w:val="0"/>
      <w:divBdr>
        <w:top w:val="none" w:sz="0" w:space="0" w:color="auto"/>
        <w:left w:val="none" w:sz="0" w:space="0" w:color="auto"/>
        <w:bottom w:val="none" w:sz="0" w:space="0" w:color="auto"/>
        <w:right w:val="none" w:sz="0" w:space="0" w:color="auto"/>
      </w:divBdr>
    </w:div>
    <w:div w:id="1001927973">
      <w:bodyDiv w:val="1"/>
      <w:marLeft w:val="0"/>
      <w:marRight w:val="0"/>
      <w:marTop w:val="0"/>
      <w:marBottom w:val="0"/>
      <w:divBdr>
        <w:top w:val="none" w:sz="0" w:space="0" w:color="auto"/>
        <w:left w:val="none" w:sz="0" w:space="0" w:color="auto"/>
        <w:bottom w:val="none" w:sz="0" w:space="0" w:color="auto"/>
        <w:right w:val="none" w:sz="0" w:space="0" w:color="auto"/>
      </w:divBdr>
    </w:div>
    <w:div w:id="1002781241">
      <w:bodyDiv w:val="1"/>
      <w:marLeft w:val="0"/>
      <w:marRight w:val="0"/>
      <w:marTop w:val="0"/>
      <w:marBottom w:val="0"/>
      <w:divBdr>
        <w:top w:val="none" w:sz="0" w:space="0" w:color="auto"/>
        <w:left w:val="none" w:sz="0" w:space="0" w:color="auto"/>
        <w:bottom w:val="none" w:sz="0" w:space="0" w:color="auto"/>
        <w:right w:val="none" w:sz="0" w:space="0" w:color="auto"/>
      </w:divBdr>
    </w:div>
    <w:div w:id="1029257513">
      <w:bodyDiv w:val="1"/>
      <w:marLeft w:val="0"/>
      <w:marRight w:val="0"/>
      <w:marTop w:val="0"/>
      <w:marBottom w:val="0"/>
      <w:divBdr>
        <w:top w:val="none" w:sz="0" w:space="0" w:color="auto"/>
        <w:left w:val="none" w:sz="0" w:space="0" w:color="auto"/>
        <w:bottom w:val="none" w:sz="0" w:space="0" w:color="auto"/>
        <w:right w:val="none" w:sz="0" w:space="0" w:color="auto"/>
      </w:divBdr>
      <w:divsChild>
        <w:div w:id="932085500">
          <w:marLeft w:val="0"/>
          <w:marRight w:val="0"/>
          <w:marTop w:val="0"/>
          <w:marBottom w:val="0"/>
          <w:divBdr>
            <w:top w:val="none" w:sz="0" w:space="0" w:color="auto"/>
            <w:left w:val="none" w:sz="0" w:space="0" w:color="auto"/>
            <w:bottom w:val="none" w:sz="0" w:space="0" w:color="auto"/>
            <w:right w:val="none" w:sz="0" w:space="0" w:color="auto"/>
          </w:divBdr>
          <w:divsChild>
            <w:div w:id="19841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05996">
          <w:marLeft w:val="0"/>
          <w:marRight w:val="0"/>
          <w:marTop w:val="0"/>
          <w:marBottom w:val="0"/>
          <w:divBdr>
            <w:top w:val="none" w:sz="0" w:space="0" w:color="auto"/>
            <w:left w:val="none" w:sz="0" w:space="0" w:color="auto"/>
            <w:bottom w:val="none" w:sz="0" w:space="0" w:color="auto"/>
            <w:right w:val="none" w:sz="0" w:space="0" w:color="auto"/>
          </w:divBdr>
        </w:div>
        <w:div w:id="909920900">
          <w:marLeft w:val="0"/>
          <w:marRight w:val="0"/>
          <w:marTop w:val="0"/>
          <w:marBottom w:val="0"/>
          <w:divBdr>
            <w:top w:val="none" w:sz="0" w:space="0" w:color="auto"/>
            <w:left w:val="none" w:sz="0" w:space="0" w:color="auto"/>
            <w:bottom w:val="none" w:sz="0" w:space="0" w:color="auto"/>
            <w:right w:val="none" w:sz="0" w:space="0" w:color="auto"/>
          </w:divBdr>
        </w:div>
        <w:div w:id="995962861">
          <w:marLeft w:val="0"/>
          <w:marRight w:val="0"/>
          <w:marTop w:val="0"/>
          <w:marBottom w:val="0"/>
          <w:divBdr>
            <w:top w:val="none" w:sz="0" w:space="0" w:color="auto"/>
            <w:left w:val="none" w:sz="0" w:space="0" w:color="auto"/>
            <w:bottom w:val="none" w:sz="0" w:space="0" w:color="auto"/>
            <w:right w:val="none" w:sz="0" w:space="0" w:color="auto"/>
          </w:divBdr>
        </w:div>
      </w:divsChild>
    </w:div>
    <w:div w:id="1099713837">
      <w:bodyDiv w:val="1"/>
      <w:marLeft w:val="0"/>
      <w:marRight w:val="0"/>
      <w:marTop w:val="0"/>
      <w:marBottom w:val="0"/>
      <w:divBdr>
        <w:top w:val="none" w:sz="0" w:space="0" w:color="auto"/>
        <w:left w:val="none" w:sz="0" w:space="0" w:color="auto"/>
        <w:bottom w:val="none" w:sz="0" w:space="0" w:color="auto"/>
        <w:right w:val="none" w:sz="0" w:space="0" w:color="auto"/>
      </w:divBdr>
    </w:div>
    <w:div w:id="1151019426">
      <w:bodyDiv w:val="1"/>
      <w:marLeft w:val="0"/>
      <w:marRight w:val="0"/>
      <w:marTop w:val="0"/>
      <w:marBottom w:val="0"/>
      <w:divBdr>
        <w:top w:val="none" w:sz="0" w:space="0" w:color="auto"/>
        <w:left w:val="none" w:sz="0" w:space="0" w:color="auto"/>
        <w:bottom w:val="none" w:sz="0" w:space="0" w:color="auto"/>
        <w:right w:val="none" w:sz="0" w:space="0" w:color="auto"/>
      </w:divBdr>
    </w:div>
    <w:div w:id="1154292838">
      <w:bodyDiv w:val="1"/>
      <w:marLeft w:val="0"/>
      <w:marRight w:val="0"/>
      <w:marTop w:val="0"/>
      <w:marBottom w:val="0"/>
      <w:divBdr>
        <w:top w:val="none" w:sz="0" w:space="0" w:color="auto"/>
        <w:left w:val="none" w:sz="0" w:space="0" w:color="auto"/>
        <w:bottom w:val="none" w:sz="0" w:space="0" w:color="auto"/>
        <w:right w:val="none" w:sz="0" w:space="0" w:color="auto"/>
      </w:divBdr>
    </w:div>
    <w:div w:id="1169060362">
      <w:bodyDiv w:val="1"/>
      <w:marLeft w:val="0"/>
      <w:marRight w:val="0"/>
      <w:marTop w:val="0"/>
      <w:marBottom w:val="0"/>
      <w:divBdr>
        <w:top w:val="none" w:sz="0" w:space="0" w:color="auto"/>
        <w:left w:val="none" w:sz="0" w:space="0" w:color="auto"/>
        <w:bottom w:val="none" w:sz="0" w:space="0" w:color="auto"/>
        <w:right w:val="none" w:sz="0" w:space="0" w:color="auto"/>
      </w:divBdr>
    </w:div>
    <w:div w:id="1175535250">
      <w:bodyDiv w:val="1"/>
      <w:marLeft w:val="0"/>
      <w:marRight w:val="0"/>
      <w:marTop w:val="0"/>
      <w:marBottom w:val="0"/>
      <w:divBdr>
        <w:top w:val="none" w:sz="0" w:space="0" w:color="auto"/>
        <w:left w:val="none" w:sz="0" w:space="0" w:color="auto"/>
        <w:bottom w:val="none" w:sz="0" w:space="0" w:color="auto"/>
        <w:right w:val="none" w:sz="0" w:space="0" w:color="auto"/>
      </w:divBdr>
    </w:div>
    <w:div w:id="1188562182">
      <w:bodyDiv w:val="1"/>
      <w:marLeft w:val="0"/>
      <w:marRight w:val="0"/>
      <w:marTop w:val="0"/>
      <w:marBottom w:val="0"/>
      <w:divBdr>
        <w:top w:val="none" w:sz="0" w:space="0" w:color="auto"/>
        <w:left w:val="none" w:sz="0" w:space="0" w:color="auto"/>
        <w:bottom w:val="none" w:sz="0" w:space="0" w:color="auto"/>
        <w:right w:val="none" w:sz="0" w:space="0" w:color="auto"/>
      </w:divBdr>
    </w:div>
    <w:div w:id="1190559359">
      <w:bodyDiv w:val="1"/>
      <w:marLeft w:val="0"/>
      <w:marRight w:val="0"/>
      <w:marTop w:val="0"/>
      <w:marBottom w:val="0"/>
      <w:divBdr>
        <w:top w:val="none" w:sz="0" w:space="0" w:color="auto"/>
        <w:left w:val="none" w:sz="0" w:space="0" w:color="auto"/>
        <w:bottom w:val="none" w:sz="0" w:space="0" w:color="auto"/>
        <w:right w:val="none" w:sz="0" w:space="0" w:color="auto"/>
      </w:divBdr>
    </w:div>
    <w:div w:id="1194998042">
      <w:bodyDiv w:val="1"/>
      <w:marLeft w:val="0"/>
      <w:marRight w:val="0"/>
      <w:marTop w:val="0"/>
      <w:marBottom w:val="0"/>
      <w:divBdr>
        <w:top w:val="none" w:sz="0" w:space="0" w:color="auto"/>
        <w:left w:val="none" w:sz="0" w:space="0" w:color="auto"/>
        <w:bottom w:val="none" w:sz="0" w:space="0" w:color="auto"/>
        <w:right w:val="none" w:sz="0" w:space="0" w:color="auto"/>
      </w:divBdr>
    </w:div>
    <w:div w:id="1202478640">
      <w:bodyDiv w:val="1"/>
      <w:marLeft w:val="0"/>
      <w:marRight w:val="0"/>
      <w:marTop w:val="0"/>
      <w:marBottom w:val="0"/>
      <w:divBdr>
        <w:top w:val="none" w:sz="0" w:space="0" w:color="auto"/>
        <w:left w:val="none" w:sz="0" w:space="0" w:color="auto"/>
        <w:bottom w:val="none" w:sz="0" w:space="0" w:color="auto"/>
        <w:right w:val="none" w:sz="0" w:space="0" w:color="auto"/>
      </w:divBdr>
    </w:div>
    <w:div w:id="1227717311">
      <w:bodyDiv w:val="1"/>
      <w:marLeft w:val="0"/>
      <w:marRight w:val="0"/>
      <w:marTop w:val="0"/>
      <w:marBottom w:val="0"/>
      <w:divBdr>
        <w:top w:val="none" w:sz="0" w:space="0" w:color="auto"/>
        <w:left w:val="none" w:sz="0" w:space="0" w:color="auto"/>
        <w:bottom w:val="none" w:sz="0" w:space="0" w:color="auto"/>
        <w:right w:val="none" w:sz="0" w:space="0" w:color="auto"/>
      </w:divBdr>
    </w:div>
    <w:div w:id="1232619015">
      <w:bodyDiv w:val="1"/>
      <w:marLeft w:val="0"/>
      <w:marRight w:val="0"/>
      <w:marTop w:val="0"/>
      <w:marBottom w:val="0"/>
      <w:divBdr>
        <w:top w:val="none" w:sz="0" w:space="0" w:color="auto"/>
        <w:left w:val="none" w:sz="0" w:space="0" w:color="auto"/>
        <w:bottom w:val="none" w:sz="0" w:space="0" w:color="auto"/>
        <w:right w:val="none" w:sz="0" w:space="0" w:color="auto"/>
      </w:divBdr>
    </w:div>
    <w:div w:id="1239436058">
      <w:bodyDiv w:val="1"/>
      <w:marLeft w:val="0"/>
      <w:marRight w:val="0"/>
      <w:marTop w:val="0"/>
      <w:marBottom w:val="0"/>
      <w:divBdr>
        <w:top w:val="none" w:sz="0" w:space="0" w:color="auto"/>
        <w:left w:val="none" w:sz="0" w:space="0" w:color="auto"/>
        <w:bottom w:val="none" w:sz="0" w:space="0" w:color="auto"/>
        <w:right w:val="none" w:sz="0" w:space="0" w:color="auto"/>
      </w:divBdr>
    </w:div>
    <w:div w:id="1242181137">
      <w:bodyDiv w:val="1"/>
      <w:marLeft w:val="0"/>
      <w:marRight w:val="0"/>
      <w:marTop w:val="0"/>
      <w:marBottom w:val="0"/>
      <w:divBdr>
        <w:top w:val="none" w:sz="0" w:space="0" w:color="auto"/>
        <w:left w:val="none" w:sz="0" w:space="0" w:color="auto"/>
        <w:bottom w:val="none" w:sz="0" w:space="0" w:color="auto"/>
        <w:right w:val="none" w:sz="0" w:space="0" w:color="auto"/>
      </w:divBdr>
      <w:divsChild>
        <w:div w:id="1505709440">
          <w:marLeft w:val="0"/>
          <w:marRight w:val="0"/>
          <w:marTop w:val="0"/>
          <w:marBottom w:val="0"/>
          <w:divBdr>
            <w:top w:val="none" w:sz="0" w:space="0" w:color="auto"/>
            <w:left w:val="none" w:sz="0" w:space="0" w:color="auto"/>
            <w:bottom w:val="none" w:sz="0" w:space="0" w:color="auto"/>
            <w:right w:val="none" w:sz="0" w:space="0" w:color="auto"/>
          </w:divBdr>
          <w:divsChild>
            <w:div w:id="1072582537">
              <w:marLeft w:val="0"/>
              <w:marRight w:val="0"/>
              <w:marTop w:val="0"/>
              <w:marBottom w:val="0"/>
              <w:divBdr>
                <w:top w:val="none" w:sz="0" w:space="0" w:color="auto"/>
                <w:left w:val="none" w:sz="0" w:space="0" w:color="auto"/>
                <w:bottom w:val="none" w:sz="0" w:space="0" w:color="auto"/>
                <w:right w:val="none" w:sz="0" w:space="0" w:color="auto"/>
              </w:divBdr>
              <w:divsChild>
                <w:div w:id="2099057390">
                  <w:marLeft w:val="0"/>
                  <w:marRight w:val="0"/>
                  <w:marTop w:val="0"/>
                  <w:marBottom w:val="0"/>
                  <w:divBdr>
                    <w:top w:val="none" w:sz="0" w:space="0" w:color="auto"/>
                    <w:left w:val="none" w:sz="0" w:space="0" w:color="auto"/>
                    <w:bottom w:val="none" w:sz="0" w:space="0" w:color="auto"/>
                    <w:right w:val="none" w:sz="0" w:space="0" w:color="auto"/>
                  </w:divBdr>
                  <w:divsChild>
                    <w:div w:id="2139909287">
                      <w:marLeft w:val="0"/>
                      <w:marRight w:val="0"/>
                      <w:marTop w:val="0"/>
                      <w:marBottom w:val="0"/>
                      <w:divBdr>
                        <w:top w:val="none" w:sz="0" w:space="0" w:color="auto"/>
                        <w:left w:val="none" w:sz="0" w:space="0" w:color="auto"/>
                        <w:bottom w:val="none" w:sz="0" w:space="0" w:color="auto"/>
                        <w:right w:val="none" w:sz="0" w:space="0" w:color="auto"/>
                      </w:divBdr>
                      <w:divsChild>
                        <w:div w:id="1199125157">
                          <w:marLeft w:val="0"/>
                          <w:marRight w:val="0"/>
                          <w:marTop w:val="0"/>
                          <w:marBottom w:val="0"/>
                          <w:divBdr>
                            <w:top w:val="none" w:sz="0" w:space="0" w:color="auto"/>
                            <w:left w:val="none" w:sz="0" w:space="0" w:color="auto"/>
                            <w:bottom w:val="none" w:sz="0" w:space="0" w:color="auto"/>
                            <w:right w:val="none" w:sz="0" w:space="0" w:color="auto"/>
                          </w:divBdr>
                          <w:divsChild>
                            <w:div w:id="1184392958">
                              <w:marLeft w:val="0"/>
                              <w:marRight w:val="0"/>
                              <w:marTop w:val="0"/>
                              <w:marBottom w:val="0"/>
                              <w:divBdr>
                                <w:top w:val="none" w:sz="0" w:space="0" w:color="auto"/>
                                <w:left w:val="none" w:sz="0" w:space="0" w:color="auto"/>
                                <w:bottom w:val="none" w:sz="0" w:space="0" w:color="auto"/>
                                <w:right w:val="none" w:sz="0" w:space="0" w:color="auto"/>
                              </w:divBdr>
                              <w:divsChild>
                                <w:div w:id="287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927991">
      <w:bodyDiv w:val="1"/>
      <w:marLeft w:val="0"/>
      <w:marRight w:val="0"/>
      <w:marTop w:val="0"/>
      <w:marBottom w:val="0"/>
      <w:divBdr>
        <w:top w:val="none" w:sz="0" w:space="0" w:color="auto"/>
        <w:left w:val="none" w:sz="0" w:space="0" w:color="auto"/>
        <w:bottom w:val="none" w:sz="0" w:space="0" w:color="auto"/>
        <w:right w:val="none" w:sz="0" w:space="0" w:color="auto"/>
      </w:divBdr>
    </w:div>
    <w:div w:id="1263494895">
      <w:bodyDiv w:val="1"/>
      <w:marLeft w:val="0"/>
      <w:marRight w:val="0"/>
      <w:marTop w:val="0"/>
      <w:marBottom w:val="0"/>
      <w:divBdr>
        <w:top w:val="none" w:sz="0" w:space="0" w:color="auto"/>
        <w:left w:val="none" w:sz="0" w:space="0" w:color="auto"/>
        <w:bottom w:val="none" w:sz="0" w:space="0" w:color="auto"/>
        <w:right w:val="none" w:sz="0" w:space="0" w:color="auto"/>
      </w:divBdr>
    </w:div>
    <w:div w:id="1263496548">
      <w:bodyDiv w:val="1"/>
      <w:marLeft w:val="0"/>
      <w:marRight w:val="0"/>
      <w:marTop w:val="0"/>
      <w:marBottom w:val="0"/>
      <w:divBdr>
        <w:top w:val="none" w:sz="0" w:space="0" w:color="auto"/>
        <w:left w:val="none" w:sz="0" w:space="0" w:color="auto"/>
        <w:bottom w:val="none" w:sz="0" w:space="0" w:color="auto"/>
        <w:right w:val="none" w:sz="0" w:space="0" w:color="auto"/>
      </w:divBdr>
    </w:div>
    <w:div w:id="1266961988">
      <w:bodyDiv w:val="1"/>
      <w:marLeft w:val="0"/>
      <w:marRight w:val="0"/>
      <w:marTop w:val="0"/>
      <w:marBottom w:val="0"/>
      <w:divBdr>
        <w:top w:val="none" w:sz="0" w:space="0" w:color="auto"/>
        <w:left w:val="none" w:sz="0" w:space="0" w:color="auto"/>
        <w:bottom w:val="none" w:sz="0" w:space="0" w:color="auto"/>
        <w:right w:val="none" w:sz="0" w:space="0" w:color="auto"/>
      </w:divBdr>
    </w:div>
    <w:div w:id="1310750009">
      <w:bodyDiv w:val="1"/>
      <w:marLeft w:val="0"/>
      <w:marRight w:val="0"/>
      <w:marTop w:val="0"/>
      <w:marBottom w:val="0"/>
      <w:divBdr>
        <w:top w:val="none" w:sz="0" w:space="0" w:color="auto"/>
        <w:left w:val="none" w:sz="0" w:space="0" w:color="auto"/>
        <w:bottom w:val="none" w:sz="0" w:space="0" w:color="auto"/>
        <w:right w:val="none" w:sz="0" w:space="0" w:color="auto"/>
      </w:divBdr>
    </w:div>
    <w:div w:id="1327201570">
      <w:bodyDiv w:val="1"/>
      <w:marLeft w:val="0"/>
      <w:marRight w:val="0"/>
      <w:marTop w:val="0"/>
      <w:marBottom w:val="0"/>
      <w:divBdr>
        <w:top w:val="none" w:sz="0" w:space="0" w:color="auto"/>
        <w:left w:val="none" w:sz="0" w:space="0" w:color="auto"/>
        <w:bottom w:val="none" w:sz="0" w:space="0" w:color="auto"/>
        <w:right w:val="none" w:sz="0" w:space="0" w:color="auto"/>
      </w:divBdr>
    </w:div>
    <w:div w:id="1362901738">
      <w:bodyDiv w:val="1"/>
      <w:marLeft w:val="0"/>
      <w:marRight w:val="0"/>
      <w:marTop w:val="0"/>
      <w:marBottom w:val="0"/>
      <w:divBdr>
        <w:top w:val="none" w:sz="0" w:space="0" w:color="auto"/>
        <w:left w:val="none" w:sz="0" w:space="0" w:color="auto"/>
        <w:bottom w:val="none" w:sz="0" w:space="0" w:color="auto"/>
        <w:right w:val="none" w:sz="0" w:space="0" w:color="auto"/>
      </w:divBdr>
    </w:div>
    <w:div w:id="1380129305">
      <w:bodyDiv w:val="1"/>
      <w:marLeft w:val="0"/>
      <w:marRight w:val="0"/>
      <w:marTop w:val="0"/>
      <w:marBottom w:val="0"/>
      <w:divBdr>
        <w:top w:val="none" w:sz="0" w:space="0" w:color="auto"/>
        <w:left w:val="none" w:sz="0" w:space="0" w:color="auto"/>
        <w:bottom w:val="none" w:sz="0" w:space="0" w:color="auto"/>
        <w:right w:val="none" w:sz="0" w:space="0" w:color="auto"/>
      </w:divBdr>
    </w:div>
    <w:div w:id="1397432718">
      <w:bodyDiv w:val="1"/>
      <w:marLeft w:val="0"/>
      <w:marRight w:val="0"/>
      <w:marTop w:val="0"/>
      <w:marBottom w:val="0"/>
      <w:divBdr>
        <w:top w:val="none" w:sz="0" w:space="0" w:color="auto"/>
        <w:left w:val="none" w:sz="0" w:space="0" w:color="auto"/>
        <w:bottom w:val="none" w:sz="0" w:space="0" w:color="auto"/>
        <w:right w:val="none" w:sz="0" w:space="0" w:color="auto"/>
      </w:divBdr>
    </w:div>
    <w:div w:id="1404176940">
      <w:bodyDiv w:val="1"/>
      <w:marLeft w:val="0"/>
      <w:marRight w:val="0"/>
      <w:marTop w:val="0"/>
      <w:marBottom w:val="0"/>
      <w:divBdr>
        <w:top w:val="none" w:sz="0" w:space="0" w:color="auto"/>
        <w:left w:val="none" w:sz="0" w:space="0" w:color="auto"/>
        <w:bottom w:val="none" w:sz="0" w:space="0" w:color="auto"/>
        <w:right w:val="none" w:sz="0" w:space="0" w:color="auto"/>
      </w:divBdr>
    </w:div>
    <w:div w:id="1408108537">
      <w:bodyDiv w:val="1"/>
      <w:marLeft w:val="0"/>
      <w:marRight w:val="0"/>
      <w:marTop w:val="0"/>
      <w:marBottom w:val="0"/>
      <w:divBdr>
        <w:top w:val="none" w:sz="0" w:space="0" w:color="auto"/>
        <w:left w:val="none" w:sz="0" w:space="0" w:color="auto"/>
        <w:bottom w:val="none" w:sz="0" w:space="0" w:color="auto"/>
        <w:right w:val="none" w:sz="0" w:space="0" w:color="auto"/>
      </w:divBdr>
    </w:div>
    <w:div w:id="1418553067">
      <w:bodyDiv w:val="1"/>
      <w:marLeft w:val="0"/>
      <w:marRight w:val="0"/>
      <w:marTop w:val="0"/>
      <w:marBottom w:val="0"/>
      <w:divBdr>
        <w:top w:val="none" w:sz="0" w:space="0" w:color="auto"/>
        <w:left w:val="none" w:sz="0" w:space="0" w:color="auto"/>
        <w:bottom w:val="none" w:sz="0" w:space="0" w:color="auto"/>
        <w:right w:val="none" w:sz="0" w:space="0" w:color="auto"/>
      </w:divBdr>
    </w:div>
    <w:div w:id="1424230229">
      <w:bodyDiv w:val="1"/>
      <w:marLeft w:val="0"/>
      <w:marRight w:val="0"/>
      <w:marTop w:val="0"/>
      <w:marBottom w:val="0"/>
      <w:divBdr>
        <w:top w:val="none" w:sz="0" w:space="0" w:color="auto"/>
        <w:left w:val="none" w:sz="0" w:space="0" w:color="auto"/>
        <w:bottom w:val="none" w:sz="0" w:space="0" w:color="auto"/>
        <w:right w:val="none" w:sz="0" w:space="0" w:color="auto"/>
      </w:divBdr>
    </w:div>
    <w:div w:id="1427455954">
      <w:bodyDiv w:val="1"/>
      <w:marLeft w:val="0"/>
      <w:marRight w:val="0"/>
      <w:marTop w:val="0"/>
      <w:marBottom w:val="0"/>
      <w:divBdr>
        <w:top w:val="none" w:sz="0" w:space="0" w:color="auto"/>
        <w:left w:val="none" w:sz="0" w:space="0" w:color="auto"/>
        <w:bottom w:val="none" w:sz="0" w:space="0" w:color="auto"/>
        <w:right w:val="none" w:sz="0" w:space="0" w:color="auto"/>
      </w:divBdr>
    </w:div>
    <w:div w:id="1448741630">
      <w:bodyDiv w:val="1"/>
      <w:marLeft w:val="0"/>
      <w:marRight w:val="0"/>
      <w:marTop w:val="0"/>
      <w:marBottom w:val="0"/>
      <w:divBdr>
        <w:top w:val="none" w:sz="0" w:space="0" w:color="auto"/>
        <w:left w:val="none" w:sz="0" w:space="0" w:color="auto"/>
        <w:bottom w:val="none" w:sz="0" w:space="0" w:color="auto"/>
        <w:right w:val="none" w:sz="0" w:space="0" w:color="auto"/>
      </w:divBdr>
    </w:div>
    <w:div w:id="1485195468">
      <w:bodyDiv w:val="1"/>
      <w:marLeft w:val="0"/>
      <w:marRight w:val="0"/>
      <w:marTop w:val="0"/>
      <w:marBottom w:val="0"/>
      <w:divBdr>
        <w:top w:val="none" w:sz="0" w:space="0" w:color="auto"/>
        <w:left w:val="none" w:sz="0" w:space="0" w:color="auto"/>
        <w:bottom w:val="none" w:sz="0" w:space="0" w:color="auto"/>
        <w:right w:val="none" w:sz="0" w:space="0" w:color="auto"/>
      </w:divBdr>
    </w:div>
    <w:div w:id="1494757766">
      <w:bodyDiv w:val="1"/>
      <w:marLeft w:val="0"/>
      <w:marRight w:val="0"/>
      <w:marTop w:val="0"/>
      <w:marBottom w:val="0"/>
      <w:divBdr>
        <w:top w:val="none" w:sz="0" w:space="0" w:color="auto"/>
        <w:left w:val="none" w:sz="0" w:space="0" w:color="auto"/>
        <w:bottom w:val="none" w:sz="0" w:space="0" w:color="auto"/>
        <w:right w:val="none" w:sz="0" w:space="0" w:color="auto"/>
      </w:divBdr>
    </w:div>
    <w:div w:id="1498153797">
      <w:bodyDiv w:val="1"/>
      <w:marLeft w:val="0"/>
      <w:marRight w:val="0"/>
      <w:marTop w:val="0"/>
      <w:marBottom w:val="0"/>
      <w:divBdr>
        <w:top w:val="none" w:sz="0" w:space="0" w:color="auto"/>
        <w:left w:val="none" w:sz="0" w:space="0" w:color="auto"/>
        <w:bottom w:val="none" w:sz="0" w:space="0" w:color="auto"/>
        <w:right w:val="none" w:sz="0" w:space="0" w:color="auto"/>
      </w:divBdr>
    </w:div>
    <w:div w:id="1508473211">
      <w:bodyDiv w:val="1"/>
      <w:marLeft w:val="0"/>
      <w:marRight w:val="0"/>
      <w:marTop w:val="0"/>
      <w:marBottom w:val="0"/>
      <w:divBdr>
        <w:top w:val="none" w:sz="0" w:space="0" w:color="auto"/>
        <w:left w:val="none" w:sz="0" w:space="0" w:color="auto"/>
        <w:bottom w:val="none" w:sz="0" w:space="0" w:color="auto"/>
        <w:right w:val="none" w:sz="0" w:space="0" w:color="auto"/>
      </w:divBdr>
    </w:div>
    <w:div w:id="1527675822">
      <w:bodyDiv w:val="1"/>
      <w:marLeft w:val="0"/>
      <w:marRight w:val="0"/>
      <w:marTop w:val="0"/>
      <w:marBottom w:val="0"/>
      <w:divBdr>
        <w:top w:val="none" w:sz="0" w:space="0" w:color="auto"/>
        <w:left w:val="none" w:sz="0" w:space="0" w:color="auto"/>
        <w:bottom w:val="none" w:sz="0" w:space="0" w:color="auto"/>
        <w:right w:val="none" w:sz="0" w:space="0" w:color="auto"/>
      </w:divBdr>
    </w:div>
    <w:div w:id="1533377639">
      <w:bodyDiv w:val="1"/>
      <w:marLeft w:val="0"/>
      <w:marRight w:val="0"/>
      <w:marTop w:val="0"/>
      <w:marBottom w:val="0"/>
      <w:divBdr>
        <w:top w:val="none" w:sz="0" w:space="0" w:color="auto"/>
        <w:left w:val="none" w:sz="0" w:space="0" w:color="auto"/>
        <w:bottom w:val="none" w:sz="0" w:space="0" w:color="auto"/>
        <w:right w:val="none" w:sz="0" w:space="0" w:color="auto"/>
      </w:divBdr>
    </w:div>
    <w:div w:id="1552110684">
      <w:bodyDiv w:val="1"/>
      <w:marLeft w:val="0"/>
      <w:marRight w:val="0"/>
      <w:marTop w:val="0"/>
      <w:marBottom w:val="0"/>
      <w:divBdr>
        <w:top w:val="none" w:sz="0" w:space="0" w:color="auto"/>
        <w:left w:val="none" w:sz="0" w:space="0" w:color="auto"/>
        <w:bottom w:val="none" w:sz="0" w:space="0" w:color="auto"/>
        <w:right w:val="none" w:sz="0" w:space="0" w:color="auto"/>
      </w:divBdr>
    </w:div>
    <w:div w:id="1560945920">
      <w:bodyDiv w:val="1"/>
      <w:marLeft w:val="0"/>
      <w:marRight w:val="0"/>
      <w:marTop w:val="0"/>
      <w:marBottom w:val="0"/>
      <w:divBdr>
        <w:top w:val="none" w:sz="0" w:space="0" w:color="auto"/>
        <w:left w:val="none" w:sz="0" w:space="0" w:color="auto"/>
        <w:bottom w:val="none" w:sz="0" w:space="0" w:color="auto"/>
        <w:right w:val="none" w:sz="0" w:space="0" w:color="auto"/>
      </w:divBdr>
    </w:div>
    <w:div w:id="1585990586">
      <w:bodyDiv w:val="1"/>
      <w:marLeft w:val="0"/>
      <w:marRight w:val="0"/>
      <w:marTop w:val="0"/>
      <w:marBottom w:val="0"/>
      <w:divBdr>
        <w:top w:val="none" w:sz="0" w:space="0" w:color="auto"/>
        <w:left w:val="none" w:sz="0" w:space="0" w:color="auto"/>
        <w:bottom w:val="none" w:sz="0" w:space="0" w:color="auto"/>
        <w:right w:val="none" w:sz="0" w:space="0" w:color="auto"/>
      </w:divBdr>
    </w:div>
    <w:div w:id="1587231531">
      <w:bodyDiv w:val="1"/>
      <w:marLeft w:val="0"/>
      <w:marRight w:val="0"/>
      <w:marTop w:val="0"/>
      <w:marBottom w:val="0"/>
      <w:divBdr>
        <w:top w:val="none" w:sz="0" w:space="0" w:color="auto"/>
        <w:left w:val="none" w:sz="0" w:space="0" w:color="auto"/>
        <w:bottom w:val="none" w:sz="0" w:space="0" w:color="auto"/>
        <w:right w:val="none" w:sz="0" w:space="0" w:color="auto"/>
      </w:divBdr>
    </w:div>
    <w:div w:id="1589122318">
      <w:bodyDiv w:val="1"/>
      <w:marLeft w:val="0"/>
      <w:marRight w:val="0"/>
      <w:marTop w:val="0"/>
      <w:marBottom w:val="0"/>
      <w:divBdr>
        <w:top w:val="none" w:sz="0" w:space="0" w:color="auto"/>
        <w:left w:val="none" w:sz="0" w:space="0" w:color="auto"/>
        <w:bottom w:val="none" w:sz="0" w:space="0" w:color="auto"/>
        <w:right w:val="none" w:sz="0" w:space="0" w:color="auto"/>
      </w:divBdr>
    </w:div>
    <w:div w:id="1600259037">
      <w:bodyDiv w:val="1"/>
      <w:marLeft w:val="0"/>
      <w:marRight w:val="0"/>
      <w:marTop w:val="0"/>
      <w:marBottom w:val="0"/>
      <w:divBdr>
        <w:top w:val="none" w:sz="0" w:space="0" w:color="auto"/>
        <w:left w:val="none" w:sz="0" w:space="0" w:color="auto"/>
        <w:bottom w:val="none" w:sz="0" w:space="0" w:color="auto"/>
        <w:right w:val="none" w:sz="0" w:space="0" w:color="auto"/>
      </w:divBdr>
    </w:div>
    <w:div w:id="1618835660">
      <w:bodyDiv w:val="1"/>
      <w:marLeft w:val="0"/>
      <w:marRight w:val="0"/>
      <w:marTop w:val="0"/>
      <w:marBottom w:val="0"/>
      <w:divBdr>
        <w:top w:val="none" w:sz="0" w:space="0" w:color="auto"/>
        <w:left w:val="none" w:sz="0" w:space="0" w:color="auto"/>
        <w:bottom w:val="none" w:sz="0" w:space="0" w:color="auto"/>
        <w:right w:val="none" w:sz="0" w:space="0" w:color="auto"/>
      </w:divBdr>
    </w:div>
    <w:div w:id="1627152586">
      <w:bodyDiv w:val="1"/>
      <w:marLeft w:val="0"/>
      <w:marRight w:val="0"/>
      <w:marTop w:val="0"/>
      <w:marBottom w:val="0"/>
      <w:divBdr>
        <w:top w:val="none" w:sz="0" w:space="0" w:color="auto"/>
        <w:left w:val="none" w:sz="0" w:space="0" w:color="auto"/>
        <w:bottom w:val="none" w:sz="0" w:space="0" w:color="auto"/>
        <w:right w:val="none" w:sz="0" w:space="0" w:color="auto"/>
      </w:divBdr>
    </w:div>
    <w:div w:id="1661737325">
      <w:bodyDiv w:val="1"/>
      <w:marLeft w:val="0"/>
      <w:marRight w:val="0"/>
      <w:marTop w:val="0"/>
      <w:marBottom w:val="0"/>
      <w:divBdr>
        <w:top w:val="none" w:sz="0" w:space="0" w:color="auto"/>
        <w:left w:val="none" w:sz="0" w:space="0" w:color="auto"/>
        <w:bottom w:val="none" w:sz="0" w:space="0" w:color="auto"/>
        <w:right w:val="none" w:sz="0" w:space="0" w:color="auto"/>
      </w:divBdr>
    </w:div>
    <w:div w:id="1716999884">
      <w:bodyDiv w:val="1"/>
      <w:marLeft w:val="0"/>
      <w:marRight w:val="0"/>
      <w:marTop w:val="0"/>
      <w:marBottom w:val="0"/>
      <w:divBdr>
        <w:top w:val="none" w:sz="0" w:space="0" w:color="auto"/>
        <w:left w:val="none" w:sz="0" w:space="0" w:color="auto"/>
        <w:bottom w:val="none" w:sz="0" w:space="0" w:color="auto"/>
        <w:right w:val="none" w:sz="0" w:space="0" w:color="auto"/>
      </w:divBdr>
    </w:div>
    <w:div w:id="1722825169">
      <w:bodyDiv w:val="1"/>
      <w:marLeft w:val="0"/>
      <w:marRight w:val="0"/>
      <w:marTop w:val="0"/>
      <w:marBottom w:val="0"/>
      <w:divBdr>
        <w:top w:val="none" w:sz="0" w:space="0" w:color="auto"/>
        <w:left w:val="none" w:sz="0" w:space="0" w:color="auto"/>
        <w:bottom w:val="none" w:sz="0" w:space="0" w:color="auto"/>
        <w:right w:val="none" w:sz="0" w:space="0" w:color="auto"/>
      </w:divBdr>
    </w:div>
    <w:div w:id="1759403341">
      <w:bodyDiv w:val="1"/>
      <w:marLeft w:val="0"/>
      <w:marRight w:val="0"/>
      <w:marTop w:val="0"/>
      <w:marBottom w:val="0"/>
      <w:divBdr>
        <w:top w:val="none" w:sz="0" w:space="0" w:color="auto"/>
        <w:left w:val="none" w:sz="0" w:space="0" w:color="auto"/>
        <w:bottom w:val="none" w:sz="0" w:space="0" w:color="auto"/>
        <w:right w:val="none" w:sz="0" w:space="0" w:color="auto"/>
      </w:divBdr>
    </w:div>
    <w:div w:id="1783375741">
      <w:bodyDiv w:val="1"/>
      <w:marLeft w:val="0"/>
      <w:marRight w:val="0"/>
      <w:marTop w:val="0"/>
      <w:marBottom w:val="0"/>
      <w:divBdr>
        <w:top w:val="none" w:sz="0" w:space="0" w:color="auto"/>
        <w:left w:val="none" w:sz="0" w:space="0" w:color="auto"/>
        <w:bottom w:val="none" w:sz="0" w:space="0" w:color="auto"/>
        <w:right w:val="none" w:sz="0" w:space="0" w:color="auto"/>
      </w:divBdr>
    </w:div>
    <w:div w:id="1791976611">
      <w:bodyDiv w:val="1"/>
      <w:marLeft w:val="0"/>
      <w:marRight w:val="0"/>
      <w:marTop w:val="0"/>
      <w:marBottom w:val="0"/>
      <w:divBdr>
        <w:top w:val="none" w:sz="0" w:space="0" w:color="auto"/>
        <w:left w:val="none" w:sz="0" w:space="0" w:color="auto"/>
        <w:bottom w:val="none" w:sz="0" w:space="0" w:color="auto"/>
        <w:right w:val="none" w:sz="0" w:space="0" w:color="auto"/>
      </w:divBdr>
    </w:div>
    <w:div w:id="1840344027">
      <w:bodyDiv w:val="1"/>
      <w:marLeft w:val="0"/>
      <w:marRight w:val="0"/>
      <w:marTop w:val="0"/>
      <w:marBottom w:val="0"/>
      <w:divBdr>
        <w:top w:val="none" w:sz="0" w:space="0" w:color="auto"/>
        <w:left w:val="none" w:sz="0" w:space="0" w:color="auto"/>
        <w:bottom w:val="none" w:sz="0" w:space="0" w:color="auto"/>
        <w:right w:val="none" w:sz="0" w:space="0" w:color="auto"/>
      </w:divBdr>
    </w:div>
    <w:div w:id="1843472724">
      <w:bodyDiv w:val="1"/>
      <w:marLeft w:val="0"/>
      <w:marRight w:val="0"/>
      <w:marTop w:val="0"/>
      <w:marBottom w:val="0"/>
      <w:divBdr>
        <w:top w:val="none" w:sz="0" w:space="0" w:color="auto"/>
        <w:left w:val="none" w:sz="0" w:space="0" w:color="auto"/>
        <w:bottom w:val="none" w:sz="0" w:space="0" w:color="auto"/>
        <w:right w:val="none" w:sz="0" w:space="0" w:color="auto"/>
      </w:divBdr>
    </w:div>
    <w:div w:id="1861581925">
      <w:bodyDiv w:val="1"/>
      <w:marLeft w:val="0"/>
      <w:marRight w:val="0"/>
      <w:marTop w:val="0"/>
      <w:marBottom w:val="0"/>
      <w:divBdr>
        <w:top w:val="none" w:sz="0" w:space="0" w:color="auto"/>
        <w:left w:val="none" w:sz="0" w:space="0" w:color="auto"/>
        <w:bottom w:val="none" w:sz="0" w:space="0" w:color="auto"/>
        <w:right w:val="none" w:sz="0" w:space="0" w:color="auto"/>
      </w:divBdr>
    </w:div>
    <w:div w:id="1883441441">
      <w:bodyDiv w:val="1"/>
      <w:marLeft w:val="0"/>
      <w:marRight w:val="0"/>
      <w:marTop w:val="0"/>
      <w:marBottom w:val="0"/>
      <w:divBdr>
        <w:top w:val="none" w:sz="0" w:space="0" w:color="auto"/>
        <w:left w:val="none" w:sz="0" w:space="0" w:color="auto"/>
        <w:bottom w:val="none" w:sz="0" w:space="0" w:color="auto"/>
        <w:right w:val="none" w:sz="0" w:space="0" w:color="auto"/>
      </w:divBdr>
    </w:div>
    <w:div w:id="1884638075">
      <w:bodyDiv w:val="1"/>
      <w:marLeft w:val="0"/>
      <w:marRight w:val="0"/>
      <w:marTop w:val="0"/>
      <w:marBottom w:val="0"/>
      <w:divBdr>
        <w:top w:val="none" w:sz="0" w:space="0" w:color="auto"/>
        <w:left w:val="none" w:sz="0" w:space="0" w:color="auto"/>
        <w:bottom w:val="none" w:sz="0" w:space="0" w:color="auto"/>
        <w:right w:val="none" w:sz="0" w:space="0" w:color="auto"/>
      </w:divBdr>
    </w:div>
    <w:div w:id="1903829920">
      <w:bodyDiv w:val="1"/>
      <w:marLeft w:val="0"/>
      <w:marRight w:val="0"/>
      <w:marTop w:val="0"/>
      <w:marBottom w:val="0"/>
      <w:divBdr>
        <w:top w:val="none" w:sz="0" w:space="0" w:color="auto"/>
        <w:left w:val="none" w:sz="0" w:space="0" w:color="auto"/>
        <w:bottom w:val="none" w:sz="0" w:space="0" w:color="auto"/>
        <w:right w:val="none" w:sz="0" w:space="0" w:color="auto"/>
      </w:divBdr>
    </w:div>
    <w:div w:id="1955091865">
      <w:bodyDiv w:val="1"/>
      <w:marLeft w:val="0"/>
      <w:marRight w:val="0"/>
      <w:marTop w:val="0"/>
      <w:marBottom w:val="0"/>
      <w:divBdr>
        <w:top w:val="none" w:sz="0" w:space="0" w:color="auto"/>
        <w:left w:val="none" w:sz="0" w:space="0" w:color="auto"/>
        <w:bottom w:val="none" w:sz="0" w:space="0" w:color="auto"/>
        <w:right w:val="none" w:sz="0" w:space="0" w:color="auto"/>
      </w:divBdr>
      <w:divsChild>
        <w:div w:id="873076424">
          <w:marLeft w:val="0"/>
          <w:marRight w:val="0"/>
          <w:marTop w:val="0"/>
          <w:marBottom w:val="0"/>
          <w:divBdr>
            <w:top w:val="none" w:sz="0" w:space="0" w:color="auto"/>
            <w:left w:val="none" w:sz="0" w:space="0" w:color="auto"/>
            <w:bottom w:val="none" w:sz="0" w:space="0" w:color="auto"/>
            <w:right w:val="none" w:sz="0" w:space="0" w:color="auto"/>
          </w:divBdr>
          <w:divsChild>
            <w:div w:id="809250293">
              <w:marLeft w:val="0"/>
              <w:marRight w:val="0"/>
              <w:marTop w:val="0"/>
              <w:marBottom w:val="0"/>
              <w:divBdr>
                <w:top w:val="none" w:sz="0" w:space="0" w:color="auto"/>
                <w:left w:val="none" w:sz="0" w:space="0" w:color="auto"/>
                <w:bottom w:val="none" w:sz="0" w:space="0" w:color="auto"/>
                <w:right w:val="none" w:sz="0" w:space="0" w:color="auto"/>
              </w:divBdr>
              <w:divsChild>
                <w:div w:id="1400130450">
                  <w:marLeft w:val="0"/>
                  <w:marRight w:val="0"/>
                  <w:marTop w:val="0"/>
                  <w:marBottom w:val="0"/>
                  <w:divBdr>
                    <w:top w:val="none" w:sz="0" w:space="0" w:color="auto"/>
                    <w:left w:val="none" w:sz="0" w:space="0" w:color="auto"/>
                    <w:bottom w:val="none" w:sz="0" w:space="0" w:color="auto"/>
                    <w:right w:val="none" w:sz="0" w:space="0" w:color="auto"/>
                  </w:divBdr>
                  <w:divsChild>
                    <w:div w:id="1902403523">
                      <w:marLeft w:val="0"/>
                      <w:marRight w:val="0"/>
                      <w:marTop w:val="0"/>
                      <w:marBottom w:val="0"/>
                      <w:divBdr>
                        <w:top w:val="none" w:sz="0" w:space="0" w:color="auto"/>
                        <w:left w:val="none" w:sz="0" w:space="0" w:color="auto"/>
                        <w:bottom w:val="none" w:sz="0" w:space="0" w:color="auto"/>
                        <w:right w:val="none" w:sz="0" w:space="0" w:color="auto"/>
                      </w:divBdr>
                      <w:divsChild>
                        <w:div w:id="16210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899798">
      <w:bodyDiv w:val="1"/>
      <w:marLeft w:val="0"/>
      <w:marRight w:val="0"/>
      <w:marTop w:val="0"/>
      <w:marBottom w:val="0"/>
      <w:divBdr>
        <w:top w:val="none" w:sz="0" w:space="0" w:color="auto"/>
        <w:left w:val="none" w:sz="0" w:space="0" w:color="auto"/>
        <w:bottom w:val="none" w:sz="0" w:space="0" w:color="auto"/>
        <w:right w:val="none" w:sz="0" w:space="0" w:color="auto"/>
      </w:divBdr>
    </w:div>
    <w:div w:id="1977292623">
      <w:bodyDiv w:val="1"/>
      <w:marLeft w:val="0"/>
      <w:marRight w:val="0"/>
      <w:marTop w:val="0"/>
      <w:marBottom w:val="0"/>
      <w:divBdr>
        <w:top w:val="none" w:sz="0" w:space="0" w:color="auto"/>
        <w:left w:val="none" w:sz="0" w:space="0" w:color="auto"/>
        <w:bottom w:val="none" w:sz="0" w:space="0" w:color="auto"/>
        <w:right w:val="none" w:sz="0" w:space="0" w:color="auto"/>
      </w:divBdr>
      <w:divsChild>
        <w:div w:id="242229630">
          <w:marLeft w:val="0"/>
          <w:marRight w:val="0"/>
          <w:marTop w:val="0"/>
          <w:marBottom w:val="0"/>
          <w:divBdr>
            <w:top w:val="none" w:sz="0" w:space="0" w:color="auto"/>
            <w:left w:val="none" w:sz="0" w:space="0" w:color="auto"/>
            <w:bottom w:val="none" w:sz="0" w:space="0" w:color="auto"/>
            <w:right w:val="none" w:sz="0" w:space="0" w:color="auto"/>
          </w:divBdr>
          <w:divsChild>
            <w:div w:id="702949854">
              <w:marLeft w:val="0"/>
              <w:marRight w:val="0"/>
              <w:marTop w:val="0"/>
              <w:marBottom w:val="0"/>
              <w:divBdr>
                <w:top w:val="none" w:sz="0" w:space="0" w:color="auto"/>
                <w:left w:val="none" w:sz="0" w:space="0" w:color="auto"/>
                <w:bottom w:val="none" w:sz="0" w:space="0" w:color="auto"/>
                <w:right w:val="none" w:sz="0" w:space="0" w:color="auto"/>
              </w:divBdr>
            </w:div>
            <w:div w:id="1043478554">
              <w:marLeft w:val="0"/>
              <w:marRight w:val="0"/>
              <w:marTop w:val="0"/>
              <w:marBottom w:val="0"/>
              <w:divBdr>
                <w:top w:val="none" w:sz="0" w:space="0" w:color="auto"/>
                <w:left w:val="none" w:sz="0" w:space="0" w:color="auto"/>
                <w:bottom w:val="none" w:sz="0" w:space="0" w:color="auto"/>
                <w:right w:val="none" w:sz="0" w:space="0" w:color="auto"/>
              </w:divBdr>
            </w:div>
            <w:div w:id="1084911583">
              <w:marLeft w:val="0"/>
              <w:marRight w:val="0"/>
              <w:marTop w:val="0"/>
              <w:marBottom w:val="0"/>
              <w:divBdr>
                <w:top w:val="none" w:sz="0" w:space="0" w:color="auto"/>
                <w:left w:val="none" w:sz="0" w:space="0" w:color="auto"/>
                <w:bottom w:val="none" w:sz="0" w:space="0" w:color="auto"/>
                <w:right w:val="none" w:sz="0" w:space="0" w:color="auto"/>
              </w:divBdr>
            </w:div>
            <w:div w:id="1179272689">
              <w:marLeft w:val="0"/>
              <w:marRight w:val="0"/>
              <w:marTop w:val="0"/>
              <w:marBottom w:val="0"/>
              <w:divBdr>
                <w:top w:val="none" w:sz="0" w:space="0" w:color="auto"/>
                <w:left w:val="none" w:sz="0" w:space="0" w:color="auto"/>
                <w:bottom w:val="none" w:sz="0" w:space="0" w:color="auto"/>
                <w:right w:val="none" w:sz="0" w:space="0" w:color="auto"/>
              </w:divBdr>
            </w:div>
            <w:div w:id="16374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219">
      <w:bodyDiv w:val="1"/>
      <w:marLeft w:val="0"/>
      <w:marRight w:val="0"/>
      <w:marTop w:val="0"/>
      <w:marBottom w:val="0"/>
      <w:divBdr>
        <w:top w:val="none" w:sz="0" w:space="0" w:color="auto"/>
        <w:left w:val="none" w:sz="0" w:space="0" w:color="auto"/>
        <w:bottom w:val="none" w:sz="0" w:space="0" w:color="auto"/>
        <w:right w:val="none" w:sz="0" w:space="0" w:color="auto"/>
      </w:divBdr>
    </w:div>
    <w:div w:id="1990017903">
      <w:bodyDiv w:val="1"/>
      <w:marLeft w:val="0"/>
      <w:marRight w:val="0"/>
      <w:marTop w:val="0"/>
      <w:marBottom w:val="0"/>
      <w:divBdr>
        <w:top w:val="none" w:sz="0" w:space="0" w:color="auto"/>
        <w:left w:val="none" w:sz="0" w:space="0" w:color="auto"/>
        <w:bottom w:val="none" w:sz="0" w:space="0" w:color="auto"/>
        <w:right w:val="none" w:sz="0" w:space="0" w:color="auto"/>
      </w:divBdr>
    </w:div>
    <w:div w:id="2011328360">
      <w:bodyDiv w:val="1"/>
      <w:marLeft w:val="0"/>
      <w:marRight w:val="0"/>
      <w:marTop w:val="0"/>
      <w:marBottom w:val="0"/>
      <w:divBdr>
        <w:top w:val="none" w:sz="0" w:space="0" w:color="auto"/>
        <w:left w:val="none" w:sz="0" w:space="0" w:color="auto"/>
        <w:bottom w:val="none" w:sz="0" w:space="0" w:color="auto"/>
        <w:right w:val="none" w:sz="0" w:space="0" w:color="auto"/>
      </w:divBdr>
    </w:div>
    <w:div w:id="2021538042">
      <w:bodyDiv w:val="1"/>
      <w:marLeft w:val="0"/>
      <w:marRight w:val="0"/>
      <w:marTop w:val="0"/>
      <w:marBottom w:val="0"/>
      <w:divBdr>
        <w:top w:val="none" w:sz="0" w:space="0" w:color="auto"/>
        <w:left w:val="none" w:sz="0" w:space="0" w:color="auto"/>
        <w:bottom w:val="none" w:sz="0" w:space="0" w:color="auto"/>
        <w:right w:val="none" w:sz="0" w:space="0" w:color="auto"/>
      </w:divBdr>
    </w:div>
    <w:div w:id="2021542860">
      <w:bodyDiv w:val="1"/>
      <w:marLeft w:val="0"/>
      <w:marRight w:val="0"/>
      <w:marTop w:val="0"/>
      <w:marBottom w:val="0"/>
      <w:divBdr>
        <w:top w:val="none" w:sz="0" w:space="0" w:color="auto"/>
        <w:left w:val="none" w:sz="0" w:space="0" w:color="auto"/>
        <w:bottom w:val="none" w:sz="0" w:space="0" w:color="auto"/>
        <w:right w:val="none" w:sz="0" w:space="0" w:color="auto"/>
      </w:divBdr>
    </w:div>
    <w:div w:id="2035690872">
      <w:bodyDiv w:val="1"/>
      <w:marLeft w:val="0"/>
      <w:marRight w:val="0"/>
      <w:marTop w:val="0"/>
      <w:marBottom w:val="0"/>
      <w:divBdr>
        <w:top w:val="none" w:sz="0" w:space="0" w:color="auto"/>
        <w:left w:val="none" w:sz="0" w:space="0" w:color="auto"/>
        <w:bottom w:val="none" w:sz="0" w:space="0" w:color="auto"/>
        <w:right w:val="none" w:sz="0" w:space="0" w:color="auto"/>
      </w:divBdr>
    </w:div>
    <w:div w:id="2043168595">
      <w:bodyDiv w:val="1"/>
      <w:marLeft w:val="0"/>
      <w:marRight w:val="0"/>
      <w:marTop w:val="0"/>
      <w:marBottom w:val="0"/>
      <w:divBdr>
        <w:top w:val="none" w:sz="0" w:space="0" w:color="auto"/>
        <w:left w:val="none" w:sz="0" w:space="0" w:color="auto"/>
        <w:bottom w:val="none" w:sz="0" w:space="0" w:color="auto"/>
        <w:right w:val="none" w:sz="0" w:space="0" w:color="auto"/>
      </w:divBdr>
    </w:div>
    <w:div w:id="2078043184">
      <w:bodyDiv w:val="1"/>
      <w:marLeft w:val="0"/>
      <w:marRight w:val="0"/>
      <w:marTop w:val="0"/>
      <w:marBottom w:val="0"/>
      <w:divBdr>
        <w:top w:val="none" w:sz="0" w:space="0" w:color="auto"/>
        <w:left w:val="none" w:sz="0" w:space="0" w:color="auto"/>
        <w:bottom w:val="none" w:sz="0" w:space="0" w:color="auto"/>
        <w:right w:val="none" w:sz="0" w:space="0" w:color="auto"/>
      </w:divBdr>
    </w:div>
    <w:div w:id="209362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ba.it/it/docenti/bosco-carmela-lorella-ausil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yjoe.fbk.eu/index.php/colel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_did_napoli_lelia\Downloads\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9253E-0032-4E47-B57C-FCE017AB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C:\Users\uo_did_napoli_lelia\Downloads\carta intestata.dotx</Template>
  <TotalTime>24</TotalTime>
  <Pages>4</Pages>
  <Words>1101</Words>
  <Characters>7229</Characters>
  <Application>Microsoft Office Word</Application>
  <DocSecurity>0</DocSecurity>
  <Lines>328</Lines>
  <Paragraphs>84</Paragraphs>
  <ScaleCrop>false</ScaleCrop>
  <HeadingPairs>
    <vt:vector size="2" baseType="variant">
      <vt:variant>
        <vt:lpstr>Titolo</vt:lpstr>
      </vt:variant>
      <vt:variant>
        <vt:i4>1</vt:i4>
      </vt:variant>
    </vt:vector>
  </HeadingPairs>
  <TitlesOfParts>
    <vt:vector size="1" baseType="lpstr">
      <vt:lpstr>CONSIGLIO DEL DIPARTIMENTO DI SCIENZE DELL’ANTICHITA’</vt:lpstr>
    </vt:vector>
  </TitlesOfParts>
  <Company>Università degli Studi di Bari</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CONSIGLIO DEL DIPARTIMENTO DI SCIENZE DELL’ANTICHITA’</dc:title>
  <dc:subject/>
  <dc:creator>uo_did_napoli_lelia</dc:creator>
  <cp:keywords/>
  <dc:description/>
  <cp:lastModifiedBy>Microsoft Office User</cp:lastModifiedBy>
  <cp:revision>10</cp:revision>
  <cp:lastPrinted>2021-07-08T14:08:00Z</cp:lastPrinted>
  <dcterms:created xsi:type="dcterms:W3CDTF">2023-06-16T11:50:00Z</dcterms:created>
  <dcterms:modified xsi:type="dcterms:W3CDTF">2023-06-21T15:01:00Z</dcterms:modified>
</cp:coreProperties>
</file>